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  <w:szCs w:val="24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ind w:left="4248"/>
        <w:jc w:val="both"/>
        <w:rPr>
          <w:b/>
          <w:bCs/>
          <w:sz w:val="24"/>
          <w:szCs w:val="24"/>
          <w:lang w:eastAsia="it-IT"/>
        </w:rPr>
      </w:pPr>
      <w:r w:rsidRPr="00873DF1">
        <w:rPr>
          <w:b/>
          <w:bCs/>
          <w:sz w:val="24"/>
          <w:szCs w:val="24"/>
          <w:lang w:eastAsia="it-IT"/>
        </w:rPr>
        <w:t>Al Consiglio dell’Ordine degli Architetti, Pianificatori, Paesaggisti e Conservatori della Provincia di Genova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ind w:left="4248"/>
        <w:jc w:val="both"/>
        <w:rPr>
          <w:b/>
          <w:bCs/>
          <w:sz w:val="24"/>
          <w:szCs w:val="24"/>
          <w:lang w:eastAsia="it-IT"/>
        </w:rPr>
      </w:pPr>
      <w:r w:rsidRPr="00873DF1">
        <w:rPr>
          <w:b/>
          <w:bCs/>
          <w:sz w:val="24"/>
          <w:szCs w:val="24"/>
          <w:lang w:eastAsia="it-IT"/>
        </w:rPr>
        <w:t>Piazza San Matteo, 18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ind w:left="4248"/>
        <w:jc w:val="both"/>
        <w:rPr>
          <w:b/>
          <w:bCs/>
          <w:sz w:val="24"/>
          <w:szCs w:val="24"/>
          <w:lang w:eastAsia="it-IT"/>
        </w:rPr>
      </w:pPr>
      <w:r w:rsidRPr="00873DF1">
        <w:rPr>
          <w:b/>
          <w:bCs/>
          <w:sz w:val="24"/>
          <w:szCs w:val="24"/>
          <w:lang w:eastAsia="it-IT"/>
        </w:rPr>
        <w:t>16123 – GENOVA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ind w:left="4248"/>
        <w:jc w:val="both"/>
        <w:rPr>
          <w:b/>
          <w:bCs/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  <w:r w:rsidRPr="00873DF1">
        <w:rPr>
          <w:b/>
          <w:bCs/>
          <w:sz w:val="24"/>
          <w:szCs w:val="24"/>
          <w:lang w:eastAsia="it-IT"/>
        </w:rPr>
        <w:t>RICHIESTA DI PARERE DI OPINAMENTO PARCELLA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Il sottoscritto, Arch.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Cognome___________________________ Nome______________________________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Nato a_________________________________________________ il 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Indirizzo___________________________città_______________</w:t>
      </w:r>
      <w:proofErr w:type="gramStart"/>
      <w:r w:rsidRPr="00873DF1">
        <w:rPr>
          <w:sz w:val="24"/>
          <w:szCs w:val="24"/>
          <w:lang w:eastAsia="it-IT"/>
        </w:rPr>
        <w:t>prov._</w:t>
      </w:r>
      <w:proofErr w:type="gramEnd"/>
      <w:r w:rsidRPr="00873DF1">
        <w:rPr>
          <w:sz w:val="24"/>
          <w:szCs w:val="24"/>
          <w:lang w:eastAsia="it-IT"/>
        </w:rPr>
        <w:t>_____CAP____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N.ro iscrizione all’ALBO___________________________ Sezione_________________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Telefono studio _____________ Cell ______________fax________________________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PEC_______________E-mail ______________________________________________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C.F.___________________________________ Partita IVA 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  <w:r w:rsidRPr="00873DF1">
        <w:rPr>
          <w:b/>
          <w:bCs/>
          <w:sz w:val="24"/>
          <w:szCs w:val="24"/>
          <w:lang w:eastAsia="it-IT"/>
        </w:rPr>
        <w:t>OPPURE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Cognome___________________________ Nome______________________________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In qualità di (</w:t>
      </w:r>
      <w:r w:rsidRPr="00873DF1">
        <w:rPr>
          <w:i/>
          <w:iCs/>
          <w:sz w:val="24"/>
          <w:szCs w:val="24"/>
          <w:lang w:eastAsia="it-IT"/>
        </w:rPr>
        <w:t xml:space="preserve">specificare i poteri nel caso di </w:t>
      </w:r>
      <w:proofErr w:type="gramStart"/>
      <w:r w:rsidRPr="00873DF1">
        <w:rPr>
          <w:i/>
          <w:iCs/>
          <w:sz w:val="24"/>
          <w:szCs w:val="24"/>
          <w:lang w:eastAsia="it-IT"/>
        </w:rPr>
        <w:t>Società</w:t>
      </w:r>
      <w:r w:rsidRPr="00873DF1">
        <w:rPr>
          <w:sz w:val="24"/>
          <w:szCs w:val="24"/>
          <w:lang w:eastAsia="it-IT"/>
        </w:rPr>
        <w:t>)_</w:t>
      </w:r>
      <w:proofErr w:type="gramEnd"/>
      <w:r w:rsidRPr="00873DF1">
        <w:rPr>
          <w:sz w:val="24"/>
          <w:szCs w:val="24"/>
          <w:lang w:eastAsia="it-IT"/>
        </w:rPr>
        <w:t>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proofErr w:type="gramStart"/>
      <w:r w:rsidRPr="00873DF1">
        <w:rPr>
          <w:sz w:val="24"/>
          <w:szCs w:val="24"/>
          <w:lang w:eastAsia="it-IT"/>
        </w:rPr>
        <w:t>Società  _</w:t>
      </w:r>
      <w:proofErr w:type="gramEnd"/>
      <w:r w:rsidRPr="00873DF1">
        <w:rPr>
          <w:sz w:val="24"/>
          <w:szCs w:val="24"/>
          <w:lang w:eastAsia="it-IT"/>
        </w:rPr>
        <w:t>________________________________________________________________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Nato a _____________________________________________ il 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 xml:space="preserve">Indirizzo __________________________ città_____________ </w:t>
      </w:r>
      <w:proofErr w:type="spellStart"/>
      <w:r w:rsidRPr="00873DF1">
        <w:rPr>
          <w:sz w:val="24"/>
          <w:szCs w:val="24"/>
          <w:lang w:eastAsia="it-IT"/>
        </w:rPr>
        <w:t>prov</w:t>
      </w:r>
      <w:proofErr w:type="spellEnd"/>
      <w:r w:rsidRPr="00873DF1">
        <w:rPr>
          <w:sz w:val="24"/>
          <w:szCs w:val="24"/>
          <w:lang w:eastAsia="it-IT"/>
        </w:rPr>
        <w:t>. ______CAP_____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Telefono casa ______________ Cell __________________Telefono ufficio 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E-mail ______________________PEC_____________________ Fax 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C.F.______________________________ Partita IVA 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  <w:r w:rsidRPr="00873DF1">
        <w:rPr>
          <w:b/>
          <w:bCs/>
          <w:sz w:val="24"/>
          <w:szCs w:val="24"/>
          <w:lang w:eastAsia="it-IT"/>
        </w:rPr>
        <w:t>RICHIEDE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proofErr w:type="gramStart"/>
      <w:r>
        <w:rPr>
          <w:sz w:val="24"/>
          <w:szCs w:val="24"/>
          <w:lang w:eastAsia="it-IT"/>
        </w:rPr>
        <w:t>c</w:t>
      </w:r>
      <w:r w:rsidRPr="00873DF1">
        <w:rPr>
          <w:sz w:val="24"/>
          <w:szCs w:val="24"/>
          <w:lang w:eastAsia="it-IT"/>
        </w:rPr>
        <w:t>he</w:t>
      </w:r>
      <w:proofErr w:type="gramEnd"/>
      <w:r w:rsidRPr="00873DF1">
        <w:rPr>
          <w:sz w:val="24"/>
          <w:szCs w:val="24"/>
          <w:lang w:eastAsia="it-IT"/>
        </w:rPr>
        <w:t xml:space="preserve"> si esprima parere </w:t>
      </w:r>
      <w:r>
        <w:rPr>
          <w:sz w:val="24"/>
          <w:szCs w:val="24"/>
          <w:lang w:eastAsia="it-IT"/>
        </w:rPr>
        <w:t xml:space="preserve">sulla liquidazione di “onorari e spese” </w:t>
      </w:r>
      <w:r w:rsidRPr="00873DF1">
        <w:rPr>
          <w:sz w:val="24"/>
          <w:szCs w:val="24"/>
          <w:lang w:eastAsia="it-IT"/>
        </w:rPr>
        <w:t>ex art. 5 n. 3 L. 24 giugno 1923, n. 1395 in merito al compenso maturato in relazione al contratto d’opera professionale stipulato con: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Cognome___________________________ Nome______________________________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In qualità di (</w:t>
      </w:r>
      <w:r w:rsidRPr="00873DF1">
        <w:rPr>
          <w:i/>
          <w:iCs/>
          <w:sz w:val="24"/>
          <w:szCs w:val="24"/>
          <w:lang w:eastAsia="it-IT"/>
        </w:rPr>
        <w:t xml:space="preserve">specificare i poteri nel caso di </w:t>
      </w:r>
      <w:proofErr w:type="gramStart"/>
      <w:r w:rsidRPr="00873DF1">
        <w:rPr>
          <w:i/>
          <w:iCs/>
          <w:sz w:val="24"/>
          <w:szCs w:val="24"/>
          <w:lang w:eastAsia="it-IT"/>
        </w:rPr>
        <w:t>Società</w:t>
      </w:r>
      <w:r w:rsidRPr="00873DF1">
        <w:rPr>
          <w:sz w:val="24"/>
          <w:szCs w:val="24"/>
          <w:lang w:eastAsia="it-IT"/>
        </w:rPr>
        <w:t>)_</w:t>
      </w:r>
      <w:proofErr w:type="gramEnd"/>
      <w:r w:rsidRPr="00873DF1">
        <w:rPr>
          <w:sz w:val="24"/>
          <w:szCs w:val="24"/>
          <w:lang w:eastAsia="it-IT"/>
        </w:rPr>
        <w:t>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proofErr w:type="gramStart"/>
      <w:r w:rsidRPr="00873DF1">
        <w:rPr>
          <w:sz w:val="24"/>
          <w:szCs w:val="24"/>
          <w:lang w:eastAsia="it-IT"/>
        </w:rPr>
        <w:t>Società  _</w:t>
      </w:r>
      <w:proofErr w:type="gramEnd"/>
      <w:r w:rsidRPr="00873DF1">
        <w:rPr>
          <w:sz w:val="24"/>
          <w:szCs w:val="24"/>
          <w:lang w:eastAsia="it-IT"/>
        </w:rPr>
        <w:t>________________________________________________________________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Nato a _____________________________________________ il 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 xml:space="preserve">Indirizzo __________________________ città_____________ </w:t>
      </w:r>
      <w:proofErr w:type="spellStart"/>
      <w:r w:rsidRPr="00873DF1">
        <w:rPr>
          <w:sz w:val="24"/>
          <w:szCs w:val="24"/>
          <w:lang w:eastAsia="it-IT"/>
        </w:rPr>
        <w:t>prov</w:t>
      </w:r>
      <w:proofErr w:type="spellEnd"/>
      <w:r w:rsidRPr="00873DF1">
        <w:rPr>
          <w:sz w:val="24"/>
          <w:szCs w:val="24"/>
          <w:lang w:eastAsia="it-IT"/>
        </w:rPr>
        <w:t>. ______CAP_____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Telefono casa ______________ Cell __________________Telefono ufficio 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E-mail ______________________PEC_____________________ Fax 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C.F.______________________________ Partita IVA 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(</w:t>
      </w:r>
      <w:proofErr w:type="gramStart"/>
      <w:r w:rsidRPr="00873DF1">
        <w:rPr>
          <w:sz w:val="24"/>
          <w:szCs w:val="24"/>
          <w:lang w:eastAsia="it-IT"/>
        </w:rPr>
        <w:t>sbarrare</w:t>
      </w:r>
      <w:proofErr w:type="gramEnd"/>
      <w:r w:rsidRPr="00873DF1">
        <w:rPr>
          <w:sz w:val="24"/>
          <w:szCs w:val="24"/>
          <w:lang w:eastAsia="it-IT"/>
        </w:rPr>
        <w:t xml:space="preserve"> se non di competenza)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it-IT"/>
        </w:rPr>
      </w:pPr>
      <w:r w:rsidRPr="00873DF1">
        <w:rPr>
          <w:b/>
          <w:bCs/>
          <w:sz w:val="24"/>
          <w:szCs w:val="24"/>
          <w:lang w:eastAsia="it-IT"/>
        </w:rPr>
        <w:t>OPPURE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Professionista: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lastRenderedPageBreak/>
        <w:t>Cognome___________________________ Nome______________________________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Nato a_________________________________________________ il 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Indirizzo___________________________città_______________</w:t>
      </w:r>
      <w:proofErr w:type="gramStart"/>
      <w:r w:rsidRPr="00873DF1">
        <w:rPr>
          <w:sz w:val="24"/>
          <w:szCs w:val="24"/>
          <w:lang w:eastAsia="it-IT"/>
        </w:rPr>
        <w:t>prov._</w:t>
      </w:r>
      <w:proofErr w:type="gramEnd"/>
      <w:r w:rsidRPr="00873DF1">
        <w:rPr>
          <w:sz w:val="24"/>
          <w:szCs w:val="24"/>
          <w:lang w:eastAsia="it-IT"/>
        </w:rPr>
        <w:t>_____CAP____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N.ro iscrizione all’ALBO___________________________ Sezione_________________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Telefono studio _____________ Cell ______________fax________________________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PEC_______________E-mail ______________________________________________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C.F.___________________________________ Partita IVA ______________________</w:t>
      </w:r>
    </w:p>
    <w:p w:rsidR="001269B5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(</w:t>
      </w:r>
      <w:proofErr w:type="gramStart"/>
      <w:r>
        <w:rPr>
          <w:sz w:val="24"/>
          <w:szCs w:val="24"/>
          <w:lang w:eastAsia="it-IT"/>
        </w:rPr>
        <w:t>sbarrare</w:t>
      </w:r>
      <w:proofErr w:type="gramEnd"/>
      <w:r>
        <w:rPr>
          <w:sz w:val="24"/>
          <w:szCs w:val="24"/>
          <w:lang w:eastAsia="it-IT"/>
        </w:rPr>
        <w:t xml:space="preserve"> se non di competenza)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Contratto d’opera professionale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proofErr w:type="gramStart"/>
      <w:r w:rsidRPr="00873DF1">
        <w:rPr>
          <w:sz w:val="24"/>
          <w:szCs w:val="24"/>
          <w:lang w:eastAsia="it-IT"/>
        </w:rPr>
        <w:t>[  ]</w:t>
      </w:r>
      <w:proofErr w:type="gramEnd"/>
      <w:r w:rsidRPr="00873DF1">
        <w:rPr>
          <w:sz w:val="24"/>
          <w:szCs w:val="24"/>
          <w:lang w:eastAsia="it-IT"/>
        </w:rPr>
        <w:t xml:space="preserve">  Parti del contratto: professionista/i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 xml:space="preserve">_______________________________________________________________________________ </w:t>
      </w:r>
      <w:proofErr w:type="gramStart"/>
      <w:r w:rsidRPr="00873DF1">
        <w:rPr>
          <w:sz w:val="24"/>
          <w:szCs w:val="24"/>
          <w:lang w:eastAsia="it-IT"/>
        </w:rPr>
        <w:t>[  ]</w:t>
      </w:r>
      <w:proofErr w:type="gramEnd"/>
      <w:r w:rsidRPr="00873DF1">
        <w:rPr>
          <w:sz w:val="24"/>
          <w:szCs w:val="24"/>
          <w:lang w:eastAsia="it-IT"/>
        </w:rPr>
        <w:t xml:space="preserve"> Parti del contratto: committente/i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 xml:space="preserve">_______________________________________________________________________________ </w:t>
      </w:r>
      <w:proofErr w:type="gramStart"/>
      <w:r w:rsidRPr="00873DF1">
        <w:rPr>
          <w:sz w:val="24"/>
          <w:szCs w:val="24"/>
          <w:lang w:eastAsia="it-IT"/>
        </w:rPr>
        <w:t>[  ]</w:t>
      </w:r>
      <w:proofErr w:type="gramEnd"/>
      <w:r w:rsidRPr="00873DF1">
        <w:rPr>
          <w:sz w:val="24"/>
          <w:szCs w:val="24"/>
          <w:lang w:eastAsia="it-IT"/>
        </w:rPr>
        <w:t xml:space="preserve">  data di stipulazione del contratto e del conferimento dell’incarico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 xml:space="preserve">_______________________________________________________________________________ </w:t>
      </w:r>
      <w:proofErr w:type="gramStart"/>
      <w:r w:rsidRPr="00873DF1">
        <w:rPr>
          <w:sz w:val="24"/>
          <w:szCs w:val="24"/>
          <w:lang w:eastAsia="it-IT"/>
        </w:rPr>
        <w:t>[  ]</w:t>
      </w:r>
      <w:proofErr w:type="gramEnd"/>
      <w:r w:rsidRPr="00873DF1">
        <w:rPr>
          <w:sz w:val="24"/>
          <w:szCs w:val="24"/>
          <w:lang w:eastAsia="it-IT"/>
        </w:rPr>
        <w:t xml:space="preserve">  prestazioni professionali oggetto del contratto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proofErr w:type="gramStart"/>
      <w:r w:rsidRPr="00873DF1">
        <w:rPr>
          <w:sz w:val="24"/>
          <w:szCs w:val="24"/>
          <w:lang w:eastAsia="it-IT"/>
        </w:rPr>
        <w:t>[  ]</w:t>
      </w:r>
      <w:proofErr w:type="gramEnd"/>
      <w:r w:rsidRPr="00873DF1">
        <w:rPr>
          <w:sz w:val="24"/>
          <w:szCs w:val="24"/>
          <w:lang w:eastAsia="it-IT"/>
        </w:rPr>
        <w:t xml:space="preserve"> compenso: importo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proofErr w:type="gramStart"/>
      <w:r>
        <w:rPr>
          <w:sz w:val="24"/>
          <w:szCs w:val="24"/>
          <w:lang w:eastAsia="it-IT"/>
        </w:rPr>
        <w:t>[  ]</w:t>
      </w:r>
      <w:proofErr w:type="gramEnd"/>
      <w:r>
        <w:rPr>
          <w:sz w:val="24"/>
          <w:szCs w:val="24"/>
          <w:lang w:eastAsia="it-IT"/>
        </w:rPr>
        <w:t xml:space="preserve"> c</w:t>
      </w:r>
      <w:r w:rsidRPr="00873DF1">
        <w:rPr>
          <w:sz w:val="24"/>
          <w:szCs w:val="24"/>
          <w:lang w:eastAsia="it-IT"/>
        </w:rPr>
        <w:t xml:space="preserve">ompenso convenuto 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3DF1">
        <w:rPr>
          <w:sz w:val="24"/>
          <w:szCs w:val="24"/>
          <w:lang w:eastAsia="it-IT"/>
        </w:rPr>
        <w:lastRenderedPageBreak/>
        <w:t xml:space="preserve">______________________________________________________________________________________________________________________________________________________________ </w:t>
      </w:r>
    </w:p>
    <w:p w:rsidR="001269B5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proofErr w:type="gramStart"/>
      <w:r w:rsidRPr="00873DF1">
        <w:rPr>
          <w:sz w:val="24"/>
          <w:szCs w:val="24"/>
          <w:lang w:eastAsia="it-IT"/>
        </w:rPr>
        <w:t>[  ]</w:t>
      </w:r>
      <w:proofErr w:type="gramEnd"/>
      <w:r w:rsidRPr="00873DF1">
        <w:rPr>
          <w:sz w:val="24"/>
          <w:szCs w:val="24"/>
          <w:lang w:eastAsia="it-IT"/>
        </w:rPr>
        <w:t xml:space="preserve"> criteri di determinazione del compenso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Allega i seguenti DOCUMENTI</w:t>
      </w:r>
      <w:r w:rsidRPr="00873DF1">
        <w:rPr>
          <w:bCs/>
        </w:rPr>
        <w:t xml:space="preserve"> sia in formato cartaceo, sia in formato digitale.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bCs/>
        </w:rPr>
        <w:t>Tutti i documenti consegnati in formato cartaceo sono sottoscritti, timbrati e datati in originale.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bCs/>
        </w:rPr>
        <w:t>La documentazione in formato digitale è corredata da asseverazione di conformità e consegnata su supporto informatico e si prende atto che rimarrà deposita</w:t>
      </w:r>
      <w:r>
        <w:rPr>
          <w:bCs/>
        </w:rPr>
        <w:t>ta</w:t>
      </w:r>
      <w:r w:rsidRPr="00873DF1">
        <w:rPr>
          <w:bCs/>
        </w:rPr>
        <w:t xml:space="preserve"> presso l’archivio dell’Ordine.</w:t>
      </w:r>
    </w:p>
    <w:p w:rsidR="001269B5" w:rsidRPr="00873DF1" w:rsidRDefault="001269B5" w:rsidP="001269B5">
      <w:pPr>
        <w:pStyle w:val="Default"/>
        <w:jc w:val="both"/>
        <w:rPr>
          <w:lang w:eastAsia="it-IT"/>
        </w:rPr>
      </w:pPr>
      <w:r w:rsidRPr="00873DF1">
        <w:rPr>
          <w:bCs/>
        </w:rPr>
        <w:t>Documenti consegnati</w:t>
      </w:r>
      <w:r w:rsidRPr="00873DF1">
        <w:rPr>
          <w:lang w:eastAsia="it-IT"/>
        </w:rPr>
        <w:t xml:space="preserve"> (barrare la casella interessata):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pStyle w:val="Default"/>
        <w:jc w:val="both"/>
        <w:rPr>
          <w:bCs/>
        </w:rPr>
      </w:pPr>
      <w:proofErr w:type="gramStart"/>
      <w:r w:rsidRPr="00873DF1">
        <w:rPr>
          <w:lang w:eastAsia="it-IT"/>
        </w:rPr>
        <w:t>[  ]</w:t>
      </w:r>
      <w:proofErr w:type="gramEnd"/>
      <w:r w:rsidRPr="00873DF1">
        <w:rPr>
          <w:lang w:eastAsia="it-IT"/>
        </w:rPr>
        <w:t xml:space="preserve">  </w:t>
      </w:r>
      <w:r w:rsidRPr="00873DF1">
        <w:rPr>
          <w:bCs/>
        </w:rPr>
        <w:t>n.ro 2 copie cartacee dell’elenco dei documenti consegnati;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proofErr w:type="gramStart"/>
      <w:r w:rsidRPr="00873DF1">
        <w:rPr>
          <w:lang w:eastAsia="it-IT"/>
        </w:rPr>
        <w:t>[  ]</w:t>
      </w:r>
      <w:proofErr w:type="gramEnd"/>
      <w:r w:rsidRPr="00873DF1">
        <w:rPr>
          <w:lang w:eastAsia="it-IT"/>
        </w:rPr>
        <w:t xml:space="preserve"> </w:t>
      </w:r>
      <w:r w:rsidRPr="00873DF1">
        <w:rPr>
          <w:bCs/>
        </w:rPr>
        <w:t>contratto d’opera professionale se stipulato in forma scritta;</w:t>
      </w:r>
    </w:p>
    <w:p w:rsidR="001269B5" w:rsidRPr="00873DF1" w:rsidRDefault="001269B5" w:rsidP="001269B5">
      <w:pPr>
        <w:pStyle w:val="Default"/>
        <w:jc w:val="both"/>
        <w:rPr>
          <w:lang w:eastAsia="it-IT"/>
        </w:rPr>
      </w:pPr>
      <w:proofErr w:type="gramStart"/>
      <w:r>
        <w:rPr>
          <w:lang w:eastAsia="it-IT"/>
        </w:rPr>
        <w:t xml:space="preserve">[ </w:t>
      </w:r>
      <w:r w:rsidRPr="00873DF1">
        <w:rPr>
          <w:lang w:eastAsia="it-IT"/>
        </w:rPr>
        <w:t>]</w:t>
      </w:r>
      <w:proofErr w:type="gramEnd"/>
      <w:r w:rsidRPr="00873DF1">
        <w:rPr>
          <w:lang w:eastAsia="it-IT"/>
        </w:rPr>
        <w:t xml:space="preserve"> documentazione attestante la stipulazione del </w:t>
      </w:r>
      <w:r w:rsidRPr="00873DF1">
        <w:rPr>
          <w:bCs/>
        </w:rPr>
        <w:t>contratto d’opera professionale</w:t>
      </w:r>
      <w:r w:rsidRPr="00873DF1">
        <w:rPr>
          <w:lang w:eastAsia="it-IT"/>
        </w:rPr>
        <w:t xml:space="preserve"> (prestazioni/compenso)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proofErr w:type="gramStart"/>
      <w:r w:rsidRPr="00873DF1">
        <w:rPr>
          <w:lang w:eastAsia="it-IT"/>
        </w:rPr>
        <w:t>[  ]</w:t>
      </w:r>
      <w:proofErr w:type="gramEnd"/>
      <w:r w:rsidRPr="00873DF1">
        <w:rPr>
          <w:lang w:eastAsia="it-IT"/>
        </w:rPr>
        <w:t xml:space="preserve">  </w:t>
      </w:r>
      <w:r w:rsidRPr="00873DF1">
        <w:rPr>
          <w:bCs/>
        </w:rPr>
        <w:t>relazione avente ad oggetto la</w:t>
      </w:r>
      <w:r>
        <w:rPr>
          <w:bCs/>
        </w:rPr>
        <w:t>/le</w:t>
      </w:r>
      <w:r w:rsidRPr="00873DF1">
        <w:rPr>
          <w:bCs/>
        </w:rPr>
        <w:t xml:space="preserve"> prestazione</w:t>
      </w:r>
      <w:r>
        <w:rPr>
          <w:bCs/>
        </w:rPr>
        <w:t>/i</w:t>
      </w:r>
      <w:r w:rsidRPr="00873DF1">
        <w:rPr>
          <w:bCs/>
        </w:rPr>
        <w:t xml:space="preserve"> professionale</w:t>
      </w:r>
      <w:r>
        <w:rPr>
          <w:bCs/>
        </w:rPr>
        <w:t>/i</w:t>
      </w:r>
      <w:r w:rsidRPr="00873DF1">
        <w:rPr>
          <w:bCs/>
        </w:rPr>
        <w:t xml:space="preserve"> oggetto del contratto d’opera professionale;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proofErr w:type="gramStart"/>
      <w:r w:rsidRPr="00873DF1">
        <w:rPr>
          <w:lang w:eastAsia="it-IT"/>
        </w:rPr>
        <w:t>[  ]</w:t>
      </w:r>
      <w:proofErr w:type="gramEnd"/>
      <w:r w:rsidRPr="00873DF1">
        <w:rPr>
          <w:lang w:eastAsia="it-IT"/>
        </w:rPr>
        <w:t xml:space="preserve">  </w:t>
      </w:r>
      <w:r w:rsidRPr="00873DF1">
        <w:rPr>
          <w:bCs/>
        </w:rPr>
        <w:t>relazione avente ad oggetto i criteri utilizzati per la determinazione del compenso;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 xml:space="preserve"> </w:t>
      </w:r>
      <w:proofErr w:type="gramStart"/>
      <w:r w:rsidRPr="00873DF1">
        <w:rPr>
          <w:lang w:eastAsia="it-IT"/>
        </w:rPr>
        <w:t>[  ]</w:t>
      </w:r>
      <w:proofErr w:type="gramEnd"/>
      <w:r w:rsidRPr="00873DF1">
        <w:rPr>
          <w:lang w:eastAsia="it-IT"/>
        </w:rPr>
        <w:t xml:space="preserve"> </w:t>
      </w:r>
      <w:r w:rsidRPr="00873DF1">
        <w:rPr>
          <w:bCs/>
        </w:rPr>
        <w:t>copia degli eventuali elaborati scritti, grafici, fotografici attestanti l’esecuzione delle prestazioni professionali oggetto di incarico;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proofErr w:type="gramStart"/>
      <w:r w:rsidRPr="00873DF1">
        <w:rPr>
          <w:lang w:eastAsia="it-IT"/>
        </w:rPr>
        <w:t>[  ]</w:t>
      </w:r>
      <w:proofErr w:type="gramEnd"/>
      <w:r w:rsidRPr="00873DF1">
        <w:rPr>
          <w:lang w:eastAsia="it-IT"/>
        </w:rPr>
        <w:t xml:space="preserve">  </w:t>
      </w:r>
      <w:r w:rsidRPr="00873DF1">
        <w:rPr>
          <w:bCs/>
        </w:rPr>
        <w:t>n.ro 3 copie cartacee della parcella, che dovrà contenere i dati identificativi del committente, la data e l’oggetto della prestazione.</w:t>
      </w:r>
    </w:p>
    <w:p w:rsidR="001269B5" w:rsidRPr="00873DF1" w:rsidRDefault="001269B5" w:rsidP="001269B5">
      <w:pPr>
        <w:pStyle w:val="Default"/>
        <w:jc w:val="both"/>
        <w:rPr>
          <w:lang w:eastAsia="it-IT"/>
        </w:rPr>
      </w:pPr>
      <w:proofErr w:type="gramStart"/>
      <w:r w:rsidRPr="00873DF1">
        <w:rPr>
          <w:lang w:eastAsia="it-IT"/>
        </w:rPr>
        <w:t>[  ]</w:t>
      </w:r>
      <w:proofErr w:type="gramEnd"/>
      <w:r w:rsidRPr="00873DF1">
        <w:rPr>
          <w:lang w:eastAsia="it-IT"/>
        </w:rPr>
        <w:t xml:space="preserve">  corrispondenza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bCs/>
        </w:rPr>
      </w:pPr>
      <w:r w:rsidRPr="00873DF1">
        <w:rPr>
          <w:lang w:eastAsia="it-IT"/>
        </w:rPr>
        <w:t>[  ]  _________________________________________________________</w:t>
      </w:r>
    </w:p>
    <w:p w:rsidR="001269B5" w:rsidRPr="00873DF1" w:rsidRDefault="001269B5" w:rsidP="001269B5">
      <w:pPr>
        <w:pStyle w:val="Default"/>
        <w:jc w:val="both"/>
        <w:rPr>
          <w:lang w:eastAsia="it-IT"/>
        </w:rPr>
      </w:pPr>
      <w:r w:rsidRPr="00873DF1">
        <w:rPr>
          <w:lang w:eastAsia="it-IT"/>
        </w:rPr>
        <w:t xml:space="preserve"> 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Il Richiedente si impegna, su richiesta dell’Ordine, a consegnare l’eventuale documentazione integrativa e/o a fornire i chiarimenti richiesti.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Le comunicazioni riguardanti e conseguenti alla presente istanza saranno effettuate con le seguenti modalità: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proofErr w:type="gramStart"/>
      <w:r w:rsidRPr="00873DF1">
        <w:rPr>
          <w:sz w:val="24"/>
          <w:szCs w:val="24"/>
          <w:lang w:eastAsia="it-IT"/>
        </w:rPr>
        <w:lastRenderedPageBreak/>
        <w:t>[  ]</w:t>
      </w:r>
      <w:proofErr w:type="gramEnd"/>
      <w:r w:rsidRPr="00873DF1">
        <w:rPr>
          <w:sz w:val="24"/>
          <w:szCs w:val="24"/>
          <w:lang w:eastAsia="it-IT"/>
        </w:rPr>
        <w:t xml:space="preserve">  al seguente indirizzo di posta elettronica del professionista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proofErr w:type="gramStart"/>
      <w:r w:rsidRPr="00873DF1">
        <w:rPr>
          <w:sz w:val="24"/>
          <w:szCs w:val="24"/>
          <w:lang w:eastAsia="it-IT"/>
        </w:rPr>
        <w:t>[  ]</w:t>
      </w:r>
      <w:proofErr w:type="gramEnd"/>
      <w:r w:rsidRPr="00873DF1">
        <w:rPr>
          <w:sz w:val="24"/>
          <w:szCs w:val="24"/>
          <w:lang w:eastAsia="it-IT"/>
        </w:rPr>
        <w:t xml:space="preserve">  al seguente indirizzo di posta elettronica e/o al seguente indirizzo del richiedente se diverso dal professionista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L’Arch._______________________________________________, in qualità di richiedente, dichiara di essere in regola con il pagamento delle quote annuali di iscrizione.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 xml:space="preserve">Il richiedente </w:t>
      </w:r>
      <w:r>
        <w:rPr>
          <w:sz w:val="24"/>
          <w:szCs w:val="24"/>
          <w:lang w:eastAsia="it-IT"/>
        </w:rPr>
        <w:t xml:space="preserve">DICHIARA di aver </w:t>
      </w:r>
      <w:r w:rsidRPr="00873DF1">
        <w:rPr>
          <w:sz w:val="24"/>
          <w:szCs w:val="24"/>
          <w:lang w:eastAsia="it-IT"/>
        </w:rPr>
        <w:t>preso visione del Regolamento Commissione Taratura Parcelle e di accettarne, senza riserva alcuna, il contenuto.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_________________________, lì 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Firma_________________________________________________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it-IT"/>
        </w:rPr>
      </w:pPr>
      <w:r w:rsidRPr="00873DF1">
        <w:rPr>
          <w:b/>
          <w:sz w:val="24"/>
          <w:szCs w:val="24"/>
          <w:lang w:eastAsia="it-IT"/>
        </w:rPr>
        <w:t xml:space="preserve">CONSENSO </w:t>
      </w:r>
      <w:r w:rsidRPr="00873DF1">
        <w:rPr>
          <w:b/>
          <w:bCs/>
          <w:sz w:val="24"/>
          <w:szCs w:val="24"/>
          <w:lang w:eastAsia="it-IT"/>
        </w:rPr>
        <w:t xml:space="preserve">AI SENSI DEL </w:t>
      </w:r>
      <w:r w:rsidRPr="00873DF1">
        <w:rPr>
          <w:b/>
          <w:sz w:val="24"/>
          <w:szCs w:val="24"/>
          <w:lang w:eastAsia="it-IT"/>
        </w:rPr>
        <w:t xml:space="preserve">D. LGS. N. 196/2003 e </w:t>
      </w:r>
      <w:proofErr w:type="spellStart"/>
      <w:r w:rsidRPr="00873DF1">
        <w:rPr>
          <w:b/>
          <w:sz w:val="24"/>
          <w:szCs w:val="24"/>
          <w:lang w:eastAsia="it-IT"/>
        </w:rPr>
        <w:t>s.m.i.</w:t>
      </w:r>
      <w:proofErr w:type="spellEnd"/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 w:bidi="en-US"/>
        </w:rPr>
      </w:pPr>
      <w:r w:rsidRPr="00873DF1">
        <w:rPr>
          <w:sz w:val="24"/>
          <w:szCs w:val="24"/>
          <w:lang w:eastAsia="it-IT"/>
        </w:rPr>
        <w:t xml:space="preserve">Il sottoscritto, nel trasmettere i propri dati al Consiglio dell’Ordine degli Architetti, PPC di Genova, acconsente al loro trattamento da parte dello stesso Ente, per l'adempimento degli obblighi civili e fiscali inerenti all'organizzazione ed all'espletamento del tentativo di conciliazione ivi richiesto. Dichiara, inoltre, di essere stato informato dei diritti conferiti dall'art. 13 del D. </w:t>
      </w:r>
      <w:proofErr w:type="spellStart"/>
      <w:r w:rsidRPr="00873DF1">
        <w:rPr>
          <w:sz w:val="24"/>
          <w:szCs w:val="24"/>
          <w:lang w:eastAsia="it-IT"/>
        </w:rPr>
        <w:t>Lgs</w:t>
      </w:r>
      <w:proofErr w:type="spellEnd"/>
      <w:r w:rsidRPr="00873DF1">
        <w:rPr>
          <w:sz w:val="24"/>
          <w:szCs w:val="24"/>
          <w:lang w:eastAsia="it-IT"/>
        </w:rPr>
        <w:t xml:space="preserve">. 196/2003 e </w:t>
      </w:r>
      <w:proofErr w:type="spellStart"/>
      <w:r w:rsidRPr="00873DF1">
        <w:rPr>
          <w:sz w:val="24"/>
          <w:szCs w:val="24"/>
          <w:lang w:eastAsia="it-IT"/>
        </w:rPr>
        <w:t>s.m.i.</w:t>
      </w:r>
      <w:proofErr w:type="spellEnd"/>
      <w:r w:rsidRPr="00873DF1">
        <w:rPr>
          <w:sz w:val="24"/>
          <w:szCs w:val="24"/>
          <w:lang w:eastAsia="it-IT"/>
        </w:rPr>
        <w:t xml:space="preserve">, nonché dei diritti che, in relazione al trattamento cui espressamente acconsente, gli derivano dall'art. </w:t>
      </w:r>
      <w:r w:rsidRPr="00873DF1">
        <w:rPr>
          <w:sz w:val="24"/>
          <w:szCs w:val="24"/>
          <w:lang w:eastAsia="it-IT" w:bidi="en-US"/>
        </w:rPr>
        <w:t xml:space="preserve">7 del medesimo D. </w:t>
      </w:r>
      <w:proofErr w:type="spellStart"/>
      <w:r w:rsidRPr="00873DF1">
        <w:rPr>
          <w:sz w:val="24"/>
          <w:szCs w:val="24"/>
          <w:lang w:eastAsia="it-IT" w:bidi="en-US"/>
        </w:rPr>
        <w:t>Lgs</w:t>
      </w:r>
      <w:proofErr w:type="spellEnd"/>
      <w:r w:rsidRPr="00873DF1">
        <w:rPr>
          <w:sz w:val="24"/>
          <w:szCs w:val="24"/>
          <w:lang w:eastAsia="it-IT" w:bidi="en-US"/>
        </w:rPr>
        <w:t>.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 w:bidi="en-US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_________________________, lì 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eastAsia="it-IT"/>
        </w:rPr>
      </w:pPr>
      <w:r w:rsidRPr="00873DF1">
        <w:rPr>
          <w:sz w:val="24"/>
          <w:szCs w:val="24"/>
          <w:lang w:eastAsia="it-IT"/>
        </w:rPr>
        <w:t>Firma_________________________________________________</w:t>
      </w: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 w:bidi="en-US"/>
        </w:rPr>
      </w:pPr>
    </w:p>
    <w:p w:rsidR="001269B5" w:rsidRPr="00873DF1" w:rsidRDefault="001269B5" w:rsidP="001269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</w:p>
    <w:p w:rsidR="001269B5" w:rsidRPr="00873DF1" w:rsidRDefault="001269B5" w:rsidP="001269B5">
      <w:pPr>
        <w:spacing w:line="240" w:lineRule="auto"/>
        <w:jc w:val="both"/>
        <w:rPr>
          <w:b/>
          <w:sz w:val="24"/>
          <w:szCs w:val="24"/>
        </w:rPr>
      </w:pPr>
    </w:p>
    <w:p w:rsidR="001269B5" w:rsidRPr="00873DF1" w:rsidRDefault="001269B5" w:rsidP="001269B5">
      <w:pPr>
        <w:spacing w:after="0" w:line="240" w:lineRule="auto"/>
        <w:jc w:val="center"/>
        <w:rPr>
          <w:rFonts w:cs="TTE263DF90t00"/>
          <w:b/>
          <w:sz w:val="24"/>
          <w:szCs w:val="24"/>
        </w:rPr>
      </w:pPr>
      <w:r w:rsidRPr="00873DF1">
        <w:rPr>
          <w:rFonts w:cs="TTE263DF90t00"/>
          <w:b/>
          <w:sz w:val="24"/>
          <w:szCs w:val="24"/>
        </w:rPr>
        <w:t xml:space="preserve">Il Regolamento </w:t>
      </w:r>
      <w:r>
        <w:rPr>
          <w:rFonts w:cs="TTE263DF90t00"/>
          <w:b/>
          <w:sz w:val="24"/>
          <w:szCs w:val="24"/>
        </w:rPr>
        <w:t>Commissione Tarature Parcelle</w:t>
      </w:r>
      <w:r w:rsidRPr="00873DF1">
        <w:rPr>
          <w:rFonts w:cs="TTE263DF90t00"/>
          <w:b/>
          <w:sz w:val="24"/>
          <w:szCs w:val="24"/>
        </w:rPr>
        <w:t xml:space="preserve"> disponibile sul sito internet</w:t>
      </w:r>
    </w:p>
    <w:p w:rsidR="001269B5" w:rsidRPr="00873DF1" w:rsidRDefault="001269B5" w:rsidP="001269B5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73DF1">
        <w:rPr>
          <w:rFonts w:cs="TTE263DF90t00"/>
          <w:b/>
          <w:sz w:val="24"/>
          <w:szCs w:val="24"/>
        </w:rPr>
        <w:t>alla</w:t>
      </w:r>
      <w:proofErr w:type="gramEnd"/>
      <w:r w:rsidRPr="00873DF1">
        <w:rPr>
          <w:rFonts w:cs="TTE263DF90t00"/>
          <w:b/>
          <w:sz w:val="24"/>
          <w:szCs w:val="24"/>
        </w:rPr>
        <w:t xml:space="preserve"> sezione </w:t>
      </w:r>
      <w:r>
        <w:rPr>
          <w:rFonts w:cs="TTE263DF90t00"/>
          <w:b/>
          <w:sz w:val="24"/>
          <w:szCs w:val="24"/>
        </w:rPr>
        <w:t>trasparenza</w:t>
      </w:r>
    </w:p>
    <w:p w:rsidR="00D007B3" w:rsidRDefault="00D007B3">
      <w:bookmarkStart w:id="0" w:name="_GoBack"/>
      <w:bookmarkEnd w:id="0"/>
    </w:p>
    <w:sectPr w:rsidR="00D007B3" w:rsidSect="00B94184">
      <w:pgSz w:w="11906" w:h="16838" w:code="9"/>
      <w:pgMar w:top="1418" w:right="110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charset w:val="00"/>
    <w:family w:val="auto"/>
    <w:pitch w:val="default"/>
  </w:font>
  <w:font w:name="TTE263DF90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5"/>
    <w:rsid w:val="001269B5"/>
    <w:rsid w:val="00D0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BAAF-BBBD-4AF0-9398-F3875EE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9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9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Anna</dc:creator>
  <cp:keywords/>
  <dc:description/>
  <cp:lastModifiedBy>laptop Anna</cp:lastModifiedBy>
  <cp:revision>1</cp:revision>
  <dcterms:created xsi:type="dcterms:W3CDTF">2017-06-01T10:57:00Z</dcterms:created>
  <dcterms:modified xsi:type="dcterms:W3CDTF">2017-06-01T10:57:00Z</dcterms:modified>
</cp:coreProperties>
</file>