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80" w:rsidRPr="000B29CA" w:rsidRDefault="009F1A09">
      <w:pPr>
        <w:rPr>
          <w:b/>
          <w:bCs/>
          <w:color w:val="auto"/>
        </w:rPr>
      </w:pPr>
      <w:r w:rsidRPr="000B29CA">
        <w:rPr>
          <w:i/>
          <w:iCs/>
          <w:color w:val="auto"/>
        </w:rPr>
        <w:t>CALL FOR PROJECT</w:t>
      </w:r>
      <w:r w:rsidRPr="000B29CA">
        <w:rPr>
          <w:b/>
          <w:bCs/>
          <w:color w:val="auto"/>
        </w:rPr>
        <w:t xml:space="preserve"> “RIQUALIFICAZIONE ENERGETICA E ARCHITETTURA </w:t>
      </w:r>
      <w:proofErr w:type="spellStart"/>
      <w:r w:rsidRPr="000B29CA">
        <w:rPr>
          <w:b/>
          <w:bCs/>
          <w:color w:val="auto"/>
        </w:rPr>
        <w:t>DI</w:t>
      </w:r>
      <w:proofErr w:type="spellEnd"/>
      <w:r w:rsidRPr="000B29CA">
        <w:rPr>
          <w:b/>
          <w:bCs/>
          <w:color w:val="auto"/>
        </w:rPr>
        <w:t xml:space="preserve"> INTERNI”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 xml:space="preserve">Il gruppo di Ricerca guidato dal </w:t>
      </w:r>
      <w:proofErr w:type="spellStart"/>
      <w:r w:rsidRPr="000B29CA">
        <w:rPr>
          <w:color w:val="auto"/>
        </w:rPr>
        <w:t>prof.Andrea</w:t>
      </w:r>
      <w:proofErr w:type="spellEnd"/>
      <w:r w:rsidRPr="000B29CA">
        <w:rPr>
          <w:color w:val="auto"/>
        </w:rPr>
        <w:t xml:space="preserve"> Grimaldi, docente di Architettura degli Interni presso la Facoltà di Architettura, “Sapienza” Università di Roma, nell’ambito di una ricerca legata al </w:t>
      </w:r>
      <w:r w:rsidRPr="000B29CA">
        <w:rPr>
          <w:b/>
          <w:bCs/>
          <w:color w:val="auto"/>
        </w:rPr>
        <w:t>rapporto tra impiantistica e qualità dello spazio abitato</w:t>
      </w:r>
      <w:r w:rsidR="006E7428">
        <w:rPr>
          <w:color w:val="auto"/>
        </w:rPr>
        <w:t>, diffonde</w:t>
      </w:r>
      <w:r w:rsidRPr="000B29CA">
        <w:rPr>
          <w:color w:val="auto"/>
        </w:rPr>
        <w:t xml:space="preserve"> una </w:t>
      </w:r>
      <w:proofErr w:type="spellStart"/>
      <w:r w:rsidRPr="000B29CA">
        <w:rPr>
          <w:b/>
          <w:bCs/>
          <w:i/>
          <w:iCs/>
          <w:color w:val="auto"/>
        </w:rPr>
        <w:t>call</w:t>
      </w:r>
      <w:proofErr w:type="spellEnd"/>
      <w:r w:rsidRPr="000B29CA">
        <w:rPr>
          <w:b/>
          <w:bCs/>
          <w:i/>
          <w:iCs/>
          <w:color w:val="auto"/>
        </w:rPr>
        <w:t xml:space="preserve"> </w:t>
      </w:r>
      <w:proofErr w:type="spellStart"/>
      <w:r w:rsidRPr="000B29CA">
        <w:rPr>
          <w:b/>
          <w:bCs/>
          <w:i/>
          <w:iCs/>
          <w:color w:val="auto"/>
        </w:rPr>
        <w:t>for</w:t>
      </w:r>
      <w:proofErr w:type="spellEnd"/>
      <w:r w:rsidRPr="000B29CA">
        <w:rPr>
          <w:b/>
          <w:bCs/>
          <w:i/>
          <w:iCs/>
          <w:color w:val="auto"/>
        </w:rPr>
        <w:t xml:space="preserve"> </w:t>
      </w:r>
      <w:proofErr w:type="spellStart"/>
      <w:r w:rsidRPr="000B29CA">
        <w:rPr>
          <w:b/>
          <w:bCs/>
          <w:i/>
          <w:iCs/>
          <w:color w:val="auto"/>
        </w:rPr>
        <w:t>projects</w:t>
      </w:r>
      <w:proofErr w:type="spellEnd"/>
      <w:r w:rsidRPr="000B29CA">
        <w:rPr>
          <w:color w:val="auto"/>
        </w:rPr>
        <w:t xml:space="preserve"> volta a conoscere le più valide realizzazioni italiane aventi per tema la </w:t>
      </w:r>
      <w:r w:rsidRPr="000B29CA">
        <w:rPr>
          <w:b/>
          <w:bCs/>
          <w:color w:val="auto"/>
        </w:rPr>
        <w:t>riqualificazione energetica ed impiantistica di unità residenziali</w:t>
      </w:r>
      <w:r w:rsidRPr="000B29CA">
        <w:rPr>
          <w:color w:val="auto"/>
        </w:rPr>
        <w:t xml:space="preserve">, in cui sia stata riservata, nel processo di riqualificazione spaziale, particolare attenzione alle questioni legate all’integrazione tra le  componenti impiantistiche e gli aspetti di ordine formale. </w:t>
      </w:r>
    </w:p>
    <w:p w:rsidR="00565880" w:rsidRPr="000B29CA" w:rsidRDefault="009F1A09">
      <w:pPr>
        <w:spacing w:after="0" w:line="240" w:lineRule="auto"/>
        <w:rPr>
          <w:color w:val="auto"/>
        </w:rPr>
      </w:pPr>
      <w:r w:rsidRPr="000B29CA">
        <w:rPr>
          <w:color w:val="auto"/>
        </w:rPr>
        <w:t xml:space="preserve">L’obiettivo principale della </w:t>
      </w:r>
      <w:proofErr w:type="spellStart"/>
      <w:r w:rsidRPr="000B29CA">
        <w:rPr>
          <w:color w:val="auto"/>
        </w:rPr>
        <w:t>call</w:t>
      </w:r>
      <w:proofErr w:type="spellEnd"/>
      <w:r w:rsidRPr="000B29CA">
        <w:rPr>
          <w:color w:val="auto"/>
        </w:rPr>
        <w:t xml:space="preserve"> è quello di selezionare, tra quelli pervenuti, quei progetti ritenuti rappresentativi delle “buone pratiche” relativamente al tema sovra citato. Non si escludono altre successive uscite come mostre e convegni qualora gli esiti della </w:t>
      </w:r>
      <w:proofErr w:type="spellStart"/>
      <w:r w:rsidRPr="000B29CA">
        <w:rPr>
          <w:color w:val="auto"/>
        </w:rPr>
        <w:t>call</w:t>
      </w:r>
      <w:proofErr w:type="spellEnd"/>
      <w:r w:rsidRPr="000B29CA">
        <w:rPr>
          <w:color w:val="auto"/>
        </w:rPr>
        <w:t xml:space="preserve"> siano particolarmente interessanti.</w:t>
      </w:r>
    </w:p>
    <w:p w:rsidR="00565880" w:rsidRPr="000B29CA" w:rsidRDefault="00565880">
      <w:pPr>
        <w:spacing w:after="0" w:line="240" w:lineRule="auto"/>
        <w:rPr>
          <w:color w:val="auto"/>
        </w:rPr>
      </w:pPr>
    </w:p>
    <w:p w:rsidR="00565880" w:rsidRPr="000B29CA" w:rsidRDefault="009F1A09">
      <w:pPr>
        <w:spacing w:after="0" w:line="240" w:lineRule="auto"/>
        <w:rPr>
          <w:b/>
          <w:bCs/>
          <w:color w:val="auto"/>
        </w:rPr>
      </w:pPr>
      <w:r w:rsidRPr="000B29CA">
        <w:rPr>
          <w:b/>
          <w:bCs/>
          <w:color w:val="auto"/>
        </w:rPr>
        <w:t>I progetti selezionati, ad insindacabile giudizio del gruppo di ricerca, saranno pubblicati all’interno di un volume da questi curato, facente parte della Collana editoriale dedicata ai temi della riqualificazione energetica, dell’</w:t>
      </w:r>
      <w:proofErr w:type="spellStart"/>
      <w:r w:rsidRPr="000B29CA">
        <w:rPr>
          <w:b/>
          <w:bCs/>
          <w:color w:val="auto"/>
        </w:rPr>
        <w:t>efficientamento</w:t>
      </w:r>
      <w:proofErr w:type="spellEnd"/>
      <w:r w:rsidRPr="000B29CA">
        <w:rPr>
          <w:b/>
          <w:bCs/>
          <w:color w:val="auto"/>
        </w:rPr>
        <w:t xml:space="preserve"> e dell’edilizia sostenibile, promossa ed edita dall’Editore Legislazione Tecnica, la cui uscita sul mercato è prevista per la fine del 2019.</w:t>
      </w:r>
    </w:p>
    <w:p w:rsidR="00565880" w:rsidRPr="000B29CA" w:rsidRDefault="00565880">
      <w:pPr>
        <w:spacing w:after="0" w:line="240" w:lineRule="auto"/>
        <w:rPr>
          <w:color w:val="auto"/>
        </w:rPr>
      </w:pP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 xml:space="preserve">Per partecipare alla </w:t>
      </w:r>
      <w:proofErr w:type="spellStart"/>
      <w:r w:rsidRPr="000B29CA">
        <w:rPr>
          <w:i/>
          <w:iCs/>
          <w:color w:val="auto"/>
        </w:rPr>
        <w:t>call</w:t>
      </w:r>
      <w:proofErr w:type="spellEnd"/>
      <w:r w:rsidRPr="000B29CA">
        <w:rPr>
          <w:i/>
          <w:iCs/>
          <w:color w:val="auto"/>
        </w:rPr>
        <w:t xml:space="preserve"> </w:t>
      </w:r>
      <w:proofErr w:type="spellStart"/>
      <w:r w:rsidRPr="000B29CA">
        <w:rPr>
          <w:i/>
          <w:iCs/>
          <w:color w:val="auto"/>
        </w:rPr>
        <w:t>for</w:t>
      </w:r>
      <w:proofErr w:type="spellEnd"/>
      <w:r w:rsidRPr="000B29CA">
        <w:rPr>
          <w:i/>
          <w:iCs/>
          <w:color w:val="auto"/>
        </w:rPr>
        <w:t xml:space="preserve"> project, </w:t>
      </w:r>
      <w:r w:rsidRPr="000B29CA">
        <w:rPr>
          <w:color w:val="auto"/>
        </w:rPr>
        <w:t>gli architetti e studi di progettazione italiani interessati, dovranno  inviare in formato digitale i seguenti materiali :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>- breve profilo del progettista o studio di progettazione con indirizzo mail e recapito telefonico;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 xml:space="preserve">- descrizione dell’opera con particolare attenzione al tema della </w:t>
      </w:r>
      <w:proofErr w:type="spellStart"/>
      <w:r w:rsidRPr="000B29CA">
        <w:rPr>
          <w:color w:val="auto"/>
        </w:rPr>
        <w:t>call</w:t>
      </w:r>
      <w:proofErr w:type="spellEnd"/>
      <w:r w:rsidRPr="000B29CA">
        <w:rPr>
          <w:color w:val="auto"/>
        </w:rPr>
        <w:t>;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 xml:space="preserve">- crediti dell’opera con imprese realizzatrici, costi delle lavorazioni e materiali/prodotti utilizzati; 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>- foto delle fasi di cantiere e dell’opera realizzata;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>- selezione di disegni 2D e viste tridimensionali di progetto;</w:t>
      </w:r>
    </w:p>
    <w:p w:rsidR="00565880" w:rsidRPr="000B29CA" w:rsidRDefault="009F1A09">
      <w:pPr>
        <w:spacing w:after="0"/>
        <w:rPr>
          <w:b/>
          <w:bCs/>
          <w:color w:val="auto"/>
        </w:rPr>
      </w:pPr>
      <w:r w:rsidRPr="000B29CA">
        <w:rPr>
          <w:color w:val="auto"/>
        </w:rPr>
        <w:t xml:space="preserve">Il materiale deve essere inviato esclusivamente tramite </w:t>
      </w:r>
      <w:proofErr w:type="spellStart"/>
      <w:r w:rsidRPr="000B29CA">
        <w:rPr>
          <w:color w:val="auto"/>
        </w:rPr>
        <w:t>email</w:t>
      </w:r>
      <w:proofErr w:type="spellEnd"/>
      <w:r w:rsidRPr="000B29CA">
        <w:rPr>
          <w:color w:val="auto"/>
        </w:rPr>
        <w:t xml:space="preserve"> all’indirizzo: </w:t>
      </w:r>
      <w:r w:rsidRPr="000B29CA">
        <w:rPr>
          <w:b/>
          <w:bCs/>
          <w:color w:val="auto"/>
        </w:rPr>
        <w:t>call.riqualificazione@gmail.com</w:t>
      </w:r>
    </w:p>
    <w:p w:rsidR="00565880" w:rsidRPr="000B29CA" w:rsidRDefault="009F1A09">
      <w:pPr>
        <w:rPr>
          <w:b/>
          <w:bCs/>
          <w:color w:val="auto"/>
        </w:rPr>
      </w:pPr>
      <w:r w:rsidRPr="000B29CA">
        <w:rPr>
          <w:color w:val="auto"/>
        </w:rPr>
        <w:t xml:space="preserve">inserendo nell’oggetto della </w:t>
      </w:r>
      <w:proofErr w:type="spellStart"/>
      <w:r w:rsidRPr="000B29CA">
        <w:rPr>
          <w:color w:val="auto"/>
        </w:rPr>
        <w:t>email</w:t>
      </w:r>
      <w:proofErr w:type="spellEnd"/>
      <w:r w:rsidRPr="000B29CA">
        <w:rPr>
          <w:color w:val="auto"/>
        </w:rPr>
        <w:t xml:space="preserve"> la seguente dicitura: </w:t>
      </w:r>
      <w:r w:rsidRPr="000B29CA">
        <w:rPr>
          <w:b/>
          <w:bCs/>
          <w:i/>
          <w:iCs/>
          <w:color w:val="auto"/>
        </w:rPr>
        <w:t>nome studio/</w:t>
      </w:r>
      <w:proofErr w:type="spellStart"/>
      <w:r w:rsidRPr="000B29CA">
        <w:rPr>
          <w:b/>
          <w:bCs/>
          <w:i/>
          <w:iCs/>
          <w:color w:val="auto"/>
        </w:rPr>
        <w:t>progettista</w:t>
      </w:r>
      <w:r w:rsidRPr="000B29CA">
        <w:rPr>
          <w:b/>
          <w:bCs/>
          <w:color w:val="auto"/>
        </w:rPr>
        <w:t>-call</w:t>
      </w:r>
      <w:proofErr w:type="spellEnd"/>
      <w:r w:rsidRPr="000B29CA">
        <w:rPr>
          <w:b/>
          <w:bCs/>
          <w:color w:val="auto"/>
        </w:rPr>
        <w:t xml:space="preserve"> riqualificazione</w:t>
      </w:r>
    </w:p>
    <w:p w:rsidR="00565880" w:rsidRPr="000B29CA" w:rsidRDefault="009F1A09">
      <w:pPr>
        <w:rPr>
          <w:b/>
          <w:bCs/>
          <w:color w:val="auto"/>
        </w:rPr>
      </w:pPr>
      <w:r w:rsidRPr="000B29CA">
        <w:rPr>
          <w:b/>
          <w:bCs/>
          <w:color w:val="auto"/>
        </w:rPr>
        <w:t>Il materiale allegato non dovrà superare la dimensione di 10 Mb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>Gli autori dei progetti selezionati per la pubblicazione saranno successivamente contattati per fornire i materiali definitivi in risoluzione adeguata alla pubblicazione, e rilasciare tutte le autorizzazioni necessarie alla pubblicazione del suddetto materiale.</w:t>
      </w:r>
    </w:p>
    <w:p w:rsidR="00565880" w:rsidRPr="000B29CA" w:rsidRDefault="009F1A09">
      <w:pPr>
        <w:rPr>
          <w:b/>
          <w:bCs/>
          <w:color w:val="auto"/>
        </w:rPr>
      </w:pPr>
      <w:r w:rsidRPr="000B29CA">
        <w:rPr>
          <w:b/>
          <w:bCs/>
          <w:color w:val="auto"/>
        </w:rPr>
        <w:t xml:space="preserve">Il termine ultimo per l’invio del materiale è fissato al giorno </w:t>
      </w:r>
      <w:r w:rsidR="00C13B99" w:rsidRPr="00C13B99">
        <w:rPr>
          <w:b/>
          <w:bCs/>
          <w:color w:val="auto"/>
        </w:rPr>
        <w:t>15</w:t>
      </w:r>
      <w:r w:rsidR="000B29CA" w:rsidRPr="00C13B99">
        <w:rPr>
          <w:b/>
          <w:bCs/>
          <w:color w:val="auto"/>
        </w:rPr>
        <w:t xml:space="preserve"> Settembre 2017</w:t>
      </w:r>
    </w:p>
    <w:p w:rsidR="00565880" w:rsidRPr="000B29CA" w:rsidRDefault="009F1A09">
      <w:pPr>
        <w:spacing w:after="0"/>
        <w:rPr>
          <w:color w:val="auto"/>
        </w:rPr>
      </w:pPr>
      <w:r w:rsidRPr="000B29CA">
        <w:rPr>
          <w:color w:val="auto"/>
        </w:rPr>
        <w:t xml:space="preserve">Per informazioni, inviare una </w:t>
      </w:r>
      <w:proofErr w:type="spellStart"/>
      <w:r w:rsidRPr="000B29CA">
        <w:rPr>
          <w:color w:val="auto"/>
        </w:rPr>
        <w:t>email</w:t>
      </w:r>
      <w:proofErr w:type="spellEnd"/>
      <w:r w:rsidRPr="000B29CA">
        <w:rPr>
          <w:color w:val="auto"/>
        </w:rPr>
        <w:t xml:space="preserve"> all’indirizzo: call.riqualificazione@gmail.com</w:t>
      </w:r>
    </w:p>
    <w:p w:rsidR="00565880" w:rsidRPr="000B29CA" w:rsidRDefault="009F1A09">
      <w:pPr>
        <w:rPr>
          <w:color w:val="auto"/>
        </w:rPr>
      </w:pPr>
      <w:r w:rsidRPr="000B29CA">
        <w:rPr>
          <w:color w:val="auto"/>
        </w:rPr>
        <w:t xml:space="preserve">inserendo nell’oggetto della </w:t>
      </w:r>
      <w:proofErr w:type="spellStart"/>
      <w:r w:rsidRPr="000B29CA">
        <w:rPr>
          <w:color w:val="auto"/>
        </w:rPr>
        <w:t>email</w:t>
      </w:r>
      <w:proofErr w:type="spellEnd"/>
      <w:r w:rsidRPr="000B29CA">
        <w:rPr>
          <w:color w:val="auto"/>
        </w:rPr>
        <w:t xml:space="preserve"> la seguente dicitura: </w:t>
      </w:r>
      <w:r w:rsidRPr="000B29CA">
        <w:rPr>
          <w:b/>
          <w:bCs/>
          <w:i/>
          <w:iCs/>
          <w:color w:val="auto"/>
        </w:rPr>
        <w:t>nome studio/</w:t>
      </w:r>
      <w:proofErr w:type="spellStart"/>
      <w:r w:rsidRPr="000B29CA">
        <w:rPr>
          <w:b/>
          <w:bCs/>
          <w:i/>
          <w:iCs/>
          <w:color w:val="auto"/>
        </w:rPr>
        <w:t>progettista</w:t>
      </w:r>
      <w:r w:rsidRPr="000B29CA">
        <w:rPr>
          <w:b/>
          <w:bCs/>
          <w:color w:val="auto"/>
        </w:rPr>
        <w:t>-INFO-call</w:t>
      </w:r>
      <w:proofErr w:type="spellEnd"/>
      <w:r w:rsidRPr="000B29CA">
        <w:rPr>
          <w:b/>
          <w:bCs/>
          <w:color w:val="auto"/>
        </w:rPr>
        <w:t xml:space="preserve"> riqualificazione</w:t>
      </w:r>
    </w:p>
    <w:sectPr w:rsidR="00565880" w:rsidRPr="000B29CA" w:rsidSect="00565880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03" w:rsidRDefault="00C16F03" w:rsidP="00565880">
      <w:pPr>
        <w:spacing w:after="0" w:line="240" w:lineRule="auto"/>
      </w:pPr>
      <w:r>
        <w:separator/>
      </w:r>
    </w:p>
  </w:endnote>
  <w:endnote w:type="continuationSeparator" w:id="0">
    <w:p w:rsidR="00C16F03" w:rsidRDefault="00C16F03" w:rsidP="005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80" w:rsidRDefault="0056588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03" w:rsidRDefault="00C16F03" w:rsidP="00565880">
      <w:pPr>
        <w:spacing w:after="0" w:line="240" w:lineRule="auto"/>
      </w:pPr>
      <w:r>
        <w:separator/>
      </w:r>
    </w:p>
  </w:footnote>
  <w:footnote w:type="continuationSeparator" w:id="0">
    <w:p w:rsidR="00C16F03" w:rsidRDefault="00C16F03" w:rsidP="0056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80" w:rsidRDefault="00565880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880"/>
    <w:rsid w:val="000B29CA"/>
    <w:rsid w:val="001C5E47"/>
    <w:rsid w:val="00216311"/>
    <w:rsid w:val="00405103"/>
    <w:rsid w:val="00565880"/>
    <w:rsid w:val="006E7428"/>
    <w:rsid w:val="00985B42"/>
    <w:rsid w:val="009F1A09"/>
    <w:rsid w:val="00C13B99"/>
    <w:rsid w:val="00C16F03"/>
    <w:rsid w:val="00D1215B"/>
    <w:rsid w:val="00D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658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5880"/>
    <w:rPr>
      <w:u w:val="single"/>
    </w:rPr>
  </w:style>
  <w:style w:type="table" w:customStyle="1" w:styleId="TableNormal">
    <w:name w:val="Table Normal"/>
    <w:rsid w:val="00565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6588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</cp:revision>
  <dcterms:created xsi:type="dcterms:W3CDTF">2017-06-26T07:47:00Z</dcterms:created>
  <dcterms:modified xsi:type="dcterms:W3CDTF">2017-07-06T17:17:00Z</dcterms:modified>
</cp:coreProperties>
</file>