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2B0E" w14:textId="77777777" w:rsidR="00F316FD" w:rsidRDefault="00F316FD" w:rsidP="00CF3A1C">
      <w:pPr>
        <w:jc w:val="right"/>
        <w:rPr>
          <w:rFonts w:ascii="Calibri" w:hAnsi="Calibri" w:cs="Calibri"/>
          <w:color w:val="000000"/>
        </w:rPr>
      </w:pPr>
    </w:p>
    <w:p w14:paraId="7A95A99E" w14:textId="4CF9BE6C" w:rsidR="00CF3A1C" w:rsidRDefault="00CF3A1C" w:rsidP="00D3320E">
      <w:pPr>
        <w:jc w:val="right"/>
        <w:rPr>
          <w:rFonts w:ascii="Calibri" w:hAnsi="Calibri" w:cs="Calibri"/>
          <w:color w:val="000000"/>
          <w:lang w:val="it-IT"/>
        </w:rPr>
      </w:pPr>
      <w:r w:rsidRPr="008B18A5">
        <w:rPr>
          <w:rFonts w:ascii="Calibri" w:hAnsi="Calibri" w:cs="Calibri"/>
          <w:color w:val="000000"/>
          <w:lang w:val="it-IT"/>
        </w:rPr>
        <w:t xml:space="preserve">Milano, </w:t>
      </w:r>
      <w:r w:rsidR="00136642">
        <w:rPr>
          <w:rFonts w:ascii="Calibri" w:hAnsi="Calibri" w:cs="Calibri"/>
          <w:color w:val="000000"/>
          <w:lang w:val="it-IT"/>
        </w:rPr>
        <w:t>0</w:t>
      </w:r>
      <w:r w:rsidR="005E5A53">
        <w:rPr>
          <w:rFonts w:ascii="Calibri" w:hAnsi="Calibri" w:cs="Calibri"/>
          <w:color w:val="000000"/>
          <w:lang w:val="it-IT"/>
        </w:rPr>
        <w:t>4</w:t>
      </w:r>
      <w:r w:rsidRPr="008B18A5">
        <w:rPr>
          <w:rFonts w:ascii="Calibri" w:hAnsi="Calibri" w:cs="Calibri"/>
          <w:color w:val="000000"/>
          <w:lang w:val="it-IT"/>
        </w:rPr>
        <w:t>/</w:t>
      </w:r>
      <w:r w:rsidR="00D061A4" w:rsidRPr="008B18A5">
        <w:rPr>
          <w:rFonts w:ascii="Calibri" w:hAnsi="Calibri" w:cs="Calibri"/>
          <w:color w:val="000000"/>
          <w:lang w:val="it-IT"/>
        </w:rPr>
        <w:t>0</w:t>
      </w:r>
      <w:r w:rsidR="005E5A53">
        <w:rPr>
          <w:rFonts w:ascii="Calibri" w:hAnsi="Calibri" w:cs="Calibri"/>
          <w:color w:val="000000"/>
          <w:lang w:val="it-IT"/>
        </w:rPr>
        <w:t>8</w:t>
      </w:r>
      <w:r w:rsidRPr="008B18A5">
        <w:rPr>
          <w:rFonts w:ascii="Calibri" w:hAnsi="Calibri" w:cs="Calibri"/>
          <w:color w:val="000000"/>
          <w:lang w:val="it-IT"/>
        </w:rPr>
        <w:t>/202</w:t>
      </w:r>
      <w:r w:rsidR="00D061A4" w:rsidRPr="008B18A5">
        <w:rPr>
          <w:rFonts w:ascii="Calibri" w:hAnsi="Calibri" w:cs="Calibri"/>
          <w:color w:val="000000"/>
          <w:lang w:val="it-IT"/>
        </w:rPr>
        <w:t>1</w:t>
      </w:r>
    </w:p>
    <w:p w14:paraId="240B1F09" w14:textId="77777777" w:rsidR="005E5A53" w:rsidRPr="008B18A5" w:rsidRDefault="005E5A53" w:rsidP="00D3320E">
      <w:pPr>
        <w:jc w:val="right"/>
        <w:rPr>
          <w:rFonts w:ascii="Calibri" w:hAnsi="Calibri" w:cs="Calibri"/>
          <w:color w:val="000000"/>
          <w:lang w:val="it-IT"/>
        </w:rPr>
      </w:pPr>
    </w:p>
    <w:p w14:paraId="3E305416" w14:textId="77777777" w:rsidR="00CF3A1C" w:rsidRPr="008B18A5" w:rsidRDefault="00CF3A1C" w:rsidP="00CF3A1C">
      <w:pPr>
        <w:jc w:val="right"/>
        <w:rPr>
          <w:rFonts w:ascii="Calibri" w:hAnsi="Calibri" w:cs="Calibri"/>
          <w:b/>
          <w:bCs/>
          <w:color w:val="000000"/>
          <w:sz w:val="22"/>
          <w:szCs w:val="22"/>
          <w:lang w:val="it-IT"/>
        </w:rPr>
      </w:pPr>
    </w:p>
    <w:p w14:paraId="3910CBBF" w14:textId="77777777" w:rsidR="001E5F7B" w:rsidRDefault="001E5F7B" w:rsidP="00CF3A1C">
      <w:pPr>
        <w:jc w:val="center"/>
        <w:rPr>
          <w:rFonts w:ascii="Calibri" w:hAnsi="Calibri" w:cs="Calibri"/>
          <w:b/>
          <w:bCs/>
          <w:color w:val="000000"/>
          <w:sz w:val="28"/>
          <w:szCs w:val="28"/>
          <w:lang w:val="it-IT"/>
        </w:rPr>
      </w:pPr>
    </w:p>
    <w:p w14:paraId="14812D3B" w14:textId="39C17030" w:rsidR="005D4F4B" w:rsidRDefault="00ED5C58" w:rsidP="00CA729E">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 xml:space="preserve">I </w:t>
      </w:r>
      <w:r w:rsidR="00D061A4" w:rsidRPr="008B18A5">
        <w:rPr>
          <w:rFonts w:ascii="Calibri" w:hAnsi="Calibri" w:cs="Calibri"/>
          <w:b/>
          <w:bCs/>
          <w:color w:val="000000"/>
          <w:sz w:val="28"/>
          <w:szCs w:val="28"/>
          <w:lang w:val="it-IT"/>
        </w:rPr>
        <w:t xml:space="preserve">nuovi </w:t>
      </w:r>
      <w:r w:rsidRPr="008B18A5">
        <w:rPr>
          <w:rFonts w:ascii="Calibri" w:hAnsi="Calibri" w:cs="Calibri"/>
          <w:b/>
          <w:bCs/>
          <w:color w:val="000000"/>
          <w:sz w:val="28"/>
          <w:szCs w:val="28"/>
          <w:lang w:val="it-IT"/>
        </w:rPr>
        <w:t>film</w:t>
      </w:r>
      <w:r w:rsidRPr="008B18A5">
        <w:rPr>
          <w:rStyle w:val="apple-converted-space"/>
          <w:rFonts w:ascii="Calibri" w:eastAsiaTheme="majorEastAsia" w:hAnsi="Calibri" w:cs="Calibri"/>
          <w:b/>
          <w:bCs/>
          <w:color w:val="000000"/>
          <w:sz w:val="28"/>
          <w:szCs w:val="28"/>
          <w:lang w:val="it-IT"/>
        </w:rPr>
        <w:t> </w:t>
      </w:r>
      <w:r w:rsidR="00D061A4" w:rsidRPr="008B18A5">
        <w:rPr>
          <w:rFonts w:ascii="Calibri" w:hAnsi="Calibri" w:cs="Calibri"/>
          <w:b/>
          <w:bCs/>
          <w:color w:val="000000"/>
          <w:sz w:val="28"/>
          <w:szCs w:val="28"/>
          <w:lang w:val="it-IT"/>
        </w:rPr>
        <w:t>g</w:t>
      </w:r>
      <w:r w:rsidRPr="008B18A5">
        <w:rPr>
          <w:rFonts w:ascii="Calibri" w:hAnsi="Calibri" w:cs="Calibri"/>
          <w:b/>
          <w:bCs/>
          <w:color w:val="000000"/>
          <w:sz w:val="28"/>
          <w:szCs w:val="28"/>
          <w:lang w:val="it-IT"/>
        </w:rPr>
        <w:t>ratuiti</w:t>
      </w:r>
      <w:r w:rsidR="002058FB" w:rsidRPr="008B18A5">
        <w:rPr>
          <w:rFonts w:ascii="Calibri" w:hAnsi="Calibri" w:cs="Calibri"/>
          <w:b/>
          <w:bCs/>
          <w:color w:val="000000"/>
          <w:sz w:val="28"/>
          <w:szCs w:val="28"/>
          <w:lang w:val="it-IT"/>
        </w:rPr>
        <w:t xml:space="preserve"> in uscita</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 xml:space="preserve">per il mese di </w:t>
      </w:r>
      <w:proofErr w:type="gramStart"/>
      <w:r w:rsidR="005E5A53">
        <w:rPr>
          <w:rFonts w:ascii="Calibri" w:hAnsi="Calibri" w:cs="Calibri"/>
          <w:b/>
          <w:bCs/>
          <w:color w:val="000000"/>
          <w:sz w:val="28"/>
          <w:szCs w:val="28"/>
          <w:lang w:val="it-IT"/>
        </w:rPr>
        <w:t>Agosto</w:t>
      </w:r>
      <w:proofErr w:type="gramEnd"/>
      <w:r w:rsidRPr="008B18A5">
        <w:rPr>
          <w:rFonts w:ascii="Calibri" w:hAnsi="Calibri" w:cs="Calibri"/>
          <w:b/>
          <w:bCs/>
          <w:color w:val="000000"/>
          <w:sz w:val="28"/>
          <w:szCs w:val="28"/>
          <w:lang w:val="it-IT"/>
        </w:rPr>
        <w:t>,</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accreditati CNAPPC</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e</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disponibili sul portale Isplora.com</w:t>
      </w:r>
    </w:p>
    <w:p w14:paraId="200CBB3C" w14:textId="77777777" w:rsidR="005E5A53" w:rsidRDefault="005E5A53" w:rsidP="00CA729E">
      <w:pPr>
        <w:jc w:val="center"/>
        <w:rPr>
          <w:rFonts w:ascii="Calibri" w:hAnsi="Calibri" w:cs="Calibri"/>
          <w:b/>
          <w:bCs/>
          <w:color w:val="000000"/>
          <w:sz w:val="28"/>
          <w:szCs w:val="28"/>
          <w:lang w:val="it-IT"/>
        </w:rPr>
      </w:pPr>
    </w:p>
    <w:p w14:paraId="03B142C4" w14:textId="77777777" w:rsidR="001E5F7B" w:rsidRDefault="001E5F7B" w:rsidP="00CF3A1C">
      <w:pPr>
        <w:jc w:val="center"/>
        <w:rPr>
          <w:rFonts w:ascii="Calibri" w:hAnsi="Calibri" w:cs="Calibri"/>
          <w:b/>
          <w:bCs/>
          <w:color w:val="000000"/>
          <w:sz w:val="28"/>
          <w:szCs w:val="28"/>
          <w:lang w:val="it-IT"/>
        </w:rPr>
      </w:pPr>
    </w:p>
    <w:p w14:paraId="75B971FB" w14:textId="425EA760" w:rsidR="005D4F4B" w:rsidRDefault="005D4F4B" w:rsidP="005D4F4B">
      <w:pPr>
        <w:jc w:val="both"/>
        <w:rPr>
          <w:rStyle w:val="apple-converted-space"/>
          <w:rFonts w:ascii="Calibri" w:eastAsiaTheme="majorEastAsia" w:hAnsi="Calibri" w:cs="Calibri"/>
          <w:b/>
          <w:bCs/>
          <w:color w:val="000000"/>
          <w:lang w:val="it-IT"/>
        </w:rPr>
      </w:pPr>
      <w:r>
        <w:rPr>
          <w:rFonts w:ascii="Calibri" w:hAnsi="Calibri" w:cs="Calibri"/>
          <w:b/>
          <w:bCs/>
          <w:color w:val="FF0000"/>
          <w:vertAlign w:val="superscript"/>
          <w:lang w:val="it-IT"/>
        </w:rPr>
        <w:t>NEW</w:t>
      </w:r>
      <w:r w:rsidRPr="00C96EE5">
        <w:rPr>
          <w:rFonts w:ascii="Calibri" w:hAnsi="Calibri" w:cs="Calibri"/>
          <w:b/>
          <w:bCs/>
          <w:color w:val="FF0000"/>
          <w:vertAlign w:val="superscript"/>
          <w:lang w:val="it-IT"/>
        </w:rPr>
        <w:t>!</w:t>
      </w:r>
      <w:r>
        <w:rPr>
          <w:rFonts w:ascii="Calibri" w:hAnsi="Calibri" w:cs="Calibri"/>
          <w:b/>
          <w:bCs/>
          <w:color w:val="000000"/>
          <w:lang w:val="it-IT"/>
        </w:rPr>
        <w:t xml:space="preserve"> </w:t>
      </w:r>
      <w:r w:rsidR="005E5A53">
        <w:rPr>
          <w:rFonts w:ascii="Calibri" w:hAnsi="Calibri" w:cs="Calibri"/>
          <w:b/>
          <w:bCs/>
          <w:color w:val="000000"/>
          <w:lang w:val="it-IT"/>
        </w:rPr>
        <w:t>La cultura del progetto</w:t>
      </w:r>
      <w:r>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0240BA2C" w14:textId="5380B3A6" w:rsidR="005D4F4B" w:rsidRPr="005D4F4B" w:rsidRDefault="005D4F4B" w:rsidP="005D4F4B">
      <w:pPr>
        <w:rPr>
          <w:rFonts w:ascii="Calibri" w:hAnsi="Calibri" w:cs="Calibri"/>
          <w:b/>
          <w:bCs/>
          <w:color w:val="000000"/>
          <w:lang w:val="it-IT"/>
        </w:rPr>
      </w:pPr>
      <w:r w:rsidRPr="005D4F4B">
        <w:rPr>
          <w:rFonts w:ascii="Calibri" w:hAnsi="Calibri" w:cs="Calibri"/>
          <w:b/>
          <w:bCs/>
          <w:color w:val="000000"/>
          <w:lang w:val="it-IT"/>
        </w:rPr>
        <w:t>CNA</w:t>
      </w:r>
      <w:r w:rsidR="005E5A53">
        <w:rPr>
          <w:rFonts w:ascii="Calibri" w:hAnsi="Calibri" w:cs="Calibri"/>
          <w:b/>
          <w:bCs/>
          <w:color w:val="000000"/>
          <w:lang w:val="it-IT"/>
        </w:rPr>
        <w:t>004052021101426T03CFP00100</w:t>
      </w:r>
    </w:p>
    <w:p w14:paraId="1D2C185F" w14:textId="73B5B784" w:rsidR="005E5A53" w:rsidRPr="005E5A53" w:rsidRDefault="007D5DCA" w:rsidP="005E5A53">
      <w:pPr>
        <w:jc w:val="both"/>
        <w:rPr>
          <w:rStyle w:val="Collegamentoipertestuale"/>
          <w:rFonts w:ascii="Calibri" w:hAnsi="Calibri" w:cs="Calibri"/>
          <w:i/>
          <w:iCs/>
          <w:lang w:val="it-IT" w:eastAsia="en-US"/>
        </w:rPr>
      </w:pPr>
      <w:hyperlink r:id="rId8" w:history="1">
        <w:r w:rsidR="005E5A53" w:rsidRPr="005E5A53">
          <w:rPr>
            <w:rStyle w:val="Collegamentoipertestuale"/>
            <w:rFonts w:ascii="Calibri" w:hAnsi="Calibri" w:cs="Calibri"/>
            <w:i/>
            <w:iCs/>
            <w:lang w:val="it-IT" w:eastAsia="en-US"/>
          </w:rPr>
          <w:t>https://www.isplora.com/it/Film/progetto-cmr-la-cultura-del-progetto</w:t>
        </w:r>
      </w:hyperlink>
    </w:p>
    <w:p w14:paraId="1E266BE5" w14:textId="27D122AD" w:rsidR="00ED5C58" w:rsidRDefault="005E5A53" w:rsidP="005E5A53">
      <w:pPr>
        <w:jc w:val="both"/>
        <w:rPr>
          <w:rFonts w:ascii="Calibri" w:hAnsi="Calibri" w:cs="Calibri"/>
          <w:i/>
          <w:iCs/>
          <w:color w:val="000000"/>
          <w:lang w:val="it-IT" w:eastAsia="en-US"/>
        </w:rPr>
      </w:pPr>
      <w:r w:rsidRPr="005E5A53">
        <w:rPr>
          <w:rFonts w:ascii="Calibri" w:hAnsi="Calibri" w:cs="Calibri"/>
          <w:i/>
          <w:iCs/>
          <w:color w:val="000000"/>
          <w:lang w:val="it-IT" w:eastAsia="en-US"/>
        </w:rPr>
        <w:t xml:space="preserve">Integrazione, interdisciplinarità, innovazione. La lezione esplora il “fare progetto”, attraverso i concetti cardine che guidano la metodologia integrata di Progetto CMR, società di architettura ed ingegneria. Scandito attraverso l’esperienza trentennale, l’approccio olistico di Progetto CMR volge da sempre lo sguardo verso un design sostenibile, nel tentativo di dare vita ad un’architettura flessibile ed efficiente, capace di interpretare i segnali del cambiamento della società contemporanea. </w:t>
      </w:r>
    </w:p>
    <w:p w14:paraId="2823C45F" w14:textId="77777777" w:rsidR="005E5A53" w:rsidRPr="0058520C" w:rsidRDefault="005E5A53" w:rsidP="005E5A53">
      <w:pPr>
        <w:jc w:val="both"/>
        <w:rPr>
          <w:rFonts w:ascii="Calibri" w:hAnsi="Calibri" w:cs="Calibri"/>
          <w:b/>
          <w:bCs/>
          <w:color w:val="000000"/>
          <w:sz w:val="22"/>
          <w:szCs w:val="22"/>
        </w:rPr>
      </w:pPr>
    </w:p>
    <w:p w14:paraId="6C1E2DDD" w14:textId="77777777" w:rsidR="00D13941" w:rsidRDefault="00D13941" w:rsidP="00D13941">
      <w:pPr>
        <w:jc w:val="center"/>
        <w:rPr>
          <w:rFonts w:ascii="Calibri" w:hAnsi="Calibri" w:cs="Calibri"/>
          <w:b/>
          <w:bCs/>
          <w:color w:val="000000"/>
          <w:sz w:val="28"/>
          <w:szCs w:val="28"/>
          <w:lang w:val="it-IT"/>
        </w:rPr>
      </w:pPr>
    </w:p>
    <w:p w14:paraId="1255773A" w14:textId="546538AD" w:rsidR="00D13941" w:rsidRDefault="00D13941" w:rsidP="00D13941">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Restano gratuiti anche i seguenti film già comunicati in precedenza</w:t>
      </w:r>
    </w:p>
    <w:p w14:paraId="4A3C19F7" w14:textId="33AC2973" w:rsidR="001E5F7B" w:rsidRDefault="001E5F7B" w:rsidP="00D13941">
      <w:pPr>
        <w:jc w:val="center"/>
        <w:rPr>
          <w:rFonts w:ascii="Calibri" w:hAnsi="Calibri" w:cs="Calibri"/>
          <w:b/>
          <w:bCs/>
          <w:color w:val="000000"/>
          <w:sz w:val="28"/>
          <w:szCs w:val="28"/>
          <w:lang w:val="it-IT"/>
        </w:rPr>
      </w:pPr>
    </w:p>
    <w:p w14:paraId="1E972FF8" w14:textId="77777777" w:rsidR="005E5A53" w:rsidRDefault="005E5A53" w:rsidP="005E5A53">
      <w:pPr>
        <w:jc w:val="both"/>
        <w:rPr>
          <w:rFonts w:ascii="Calibri" w:hAnsi="Calibri" w:cs="Calibri"/>
          <w:b/>
          <w:bCs/>
          <w:color w:val="000000"/>
          <w:lang w:val="it-IT"/>
        </w:rPr>
      </w:pPr>
    </w:p>
    <w:p w14:paraId="562431AF" w14:textId="1169B025" w:rsidR="005E5A53" w:rsidRDefault="005E5A53" w:rsidP="005E5A53">
      <w:pPr>
        <w:jc w:val="both"/>
        <w:rPr>
          <w:rStyle w:val="apple-converted-space"/>
          <w:rFonts w:ascii="Calibri" w:eastAsiaTheme="majorEastAsia" w:hAnsi="Calibri" w:cs="Calibri"/>
          <w:b/>
          <w:bCs/>
          <w:color w:val="000000"/>
          <w:lang w:val="it-IT"/>
        </w:rPr>
      </w:pPr>
      <w:r>
        <w:rPr>
          <w:rFonts w:ascii="Calibri" w:hAnsi="Calibri" w:cs="Calibri"/>
          <w:b/>
          <w:bCs/>
          <w:color w:val="000000"/>
          <w:lang w:val="it-IT"/>
        </w:rPr>
        <w:t>Il progetto pertinente:</w:t>
      </w:r>
      <w:r w:rsidRPr="008B18A5">
        <w:rPr>
          <w:rStyle w:val="apple-converted-space"/>
          <w:rFonts w:ascii="Calibri" w:eastAsiaTheme="majorEastAsia" w:hAnsi="Calibri" w:cs="Calibri"/>
          <w:b/>
          <w:bCs/>
          <w:color w:val="000000"/>
          <w:lang w:val="it-IT"/>
        </w:rPr>
        <w:t> </w:t>
      </w:r>
    </w:p>
    <w:p w14:paraId="4592ED27" w14:textId="77777777" w:rsidR="005E5A53" w:rsidRPr="005D4F4B" w:rsidRDefault="005E5A53" w:rsidP="005E5A53">
      <w:pPr>
        <w:rPr>
          <w:rFonts w:ascii="Calibri" w:hAnsi="Calibri" w:cs="Calibri"/>
          <w:b/>
          <w:bCs/>
          <w:color w:val="000000"/>
          <w:lang w:val="it-IT"/>
        </w:rPr>
      </w:pPr>
      <w:r w:rsidRPr="005D4F4B">
        <w:rPr>
          <w:rFonts w:ascii="Calibri" w:hAnsi="Calibri" w:cs="Calibri"/>
          <w:b/>
          <w:bCs/>
          <w:color w:val="000000"/>
          <w:lang w:val="it-IT"/>
        </w:rPr>
        <w:t>CNA015062021104831T03CFP00100</w:t>
      </w:r>
    </w:p>
    <w:p w14:paraId="30A0BE32" w14:textId="77777777" w:rsidR="005E5A53" w:rsidRPr="005D4F4B" w:rsidRDefault="007D5DCA" w:rsidP="005E5A53">
      <w:pPr>
        <w:jc w:val="both"/>
        <w:rPr>
          <w:rStyle w:val="Collegamentoipertestuale"/>
          <w:rFonts w:ascii="Calibri" w:hAnsi="Calibri" w:cs="Calibri"/>
          <w:i/>
          <w:iCs/>
          <w:lang w:eastAsia="en-US"/>
        </w:rPr>
      </w:pPr>
      <w:hyperlink r:id="rId9" w:history="1">
        <w:r w:rsidR="005E5A53" w:rsidRPr="005D4F4B">
          <w:rPr>
            <w:rStyle w:val="Collegamentoipertestuale"/>
            <w:rFonts w:ascii="Calibri" w:hAnsi="Calibri" w:cs="Calibri"/>
            <w:i/>
            <w:iCs/>
            <w:lang w:val="it-IT" w:eastAsia="en-US"/>
          </w:rPr>
          <w:t>https://www.isplora.com/it/Film/architalks-picco-architetti</w:t>
        </w:r>
      </w:hyperlink>
      <w:r w:rsidR="005E5A53" w:rsidRPr="005D4F4B">
        <w:rPr>
          <w:rStyle w:val="Collegamentoipertestuale"/>
          <w:rFonts w:ascii="Calibri" w:hAnsi="Calibri" w:cs="Calibri"/>
          <w:i/>
          <w:iCs/>
          <w:lang w:eastAsia="en-US"/>
        </w:rPr>
        <w:t xml:space="preserve"> </w:t>
      </w:r>
    </w:p>
    <w:p w14:paraId="21AD5384" w14:textId="77777777" w:rsidR="005E5A53" w:rsidRPr="005D4F4B" w:rsidRDefault="005E5A53" w:rsidP="005E5A53">
      <w:pPr>
        <w:jc w:val="both"/>
        <w:rPr>
          <w:rFonts w:ascii="Calibri" w:hAnsi="Calibri" w:cs="Calibri"/>
          <w:i/>
          <w:iCs/>
          <w:color w:val="000000"/>
          <w:lang w:val="it-IT" w:eastAsia="en-US"/>
        </w:rPr>
      </w:pPr>
      <w:r w:rsidRPr="005D4F4B">
        <w:rPr>
          <w:rFonts w:ascii="Calibri" w:hAnsi="Calibri" w:cs="Calibri"/>
          <w:i/>
          <w:iCs/>
          <w:color w:val="000000"/>
          <w:lang w:val="it-IT" w:eastAsia="en-US"/>
        </w:rPr>
        <w:t>Con sede nella capitale sabauda, Picco Architetti fonda la propria pratica su un’architettura di contesto capace di leggere e riscrivere il luogo d’appartenenza. Il progetto attraversa e reinterpreta le istanze del territorio, ripensando lo spazio a partire dai segni del suo passato e intercettando le esigenze di una società in continuo cambiamento, tra landmark e mimesi, comprensione e sintesi.</w:t>
      </w:r>
    </w:p>
    <w:p w14:paraId="6EBEF4D8" w14:textId="77777777" w:rsidR="005E5A53" w:rsidRDefault="005E5A53" w:rsidP="005E5A53">
      <w:pPr>
        <w:rPr>
          <w:rFonts w:ascii="Calibri" w:hAnsi="Calibri" w:cs="Calibri"/>
          <w:b/>
          <w:bCs/>
          <w:color w:val="000000"/>
          <w:sz w:val="28"/>
          <w:szCs w:val="28"/>
          <w:lang w:val="it-IT"/>
        </w:rPr>
      </w:pPr>
    </w:p>
    <w:p w14:paraId="098AFA2C" w14:textId="77777777" w:rsidR="005E5A53" w:rsidRDefault="005E5A53" w:rsidP="005E5A53">
      <w:pPr>
        <w:jc w:val="both"/>
        <w:rPr>
          <w:rFonts w:ascii="Calibri" w:hAnsi="Calibri" w:cs="Calibri"/>
          <w:b/>
          <w:bCs/>
          <w:color w:val="000000"/>
          <w:lang w:val="it-IT"/>
        </w:rPr>
      </w:pPr>
    </w:p>
    <w:p w14:paraId="5AB272CD" w14:textId="39839F81" w:rsidR="005E5A53" w:rsidRDefault="005E5A53" w:rsidP="005E5A53">
      <w:pPr>
        <w:jc w:val="both"/>
        <w:rPr>
          <w:rStyle w:val="apple-converted-space"/>
          <w:rFonts w:ascii="Calibri" w:eastAsiaTheme="majorEastAsia" w:hAnsi="Calibri" w:cs="Calibri"/>
          <w:b/>
          <w:bCs/>
          <w:color w:val="000000"/>
          <w:lang w:val="it-IT"/>
        </w:rPr>
      </w:pPr>
      <w:r>
        <w:rPr>
          <w:rFonts w:ascii="Calibri" w:hAnsi="Calibri" w:cs="Calibri"/>
          <w:b/>
          <w:bCs/>
          <w:color w:val="000000"/>
          <w:lang w:val="it-IT"/>
        </w:rPr>
        <w:t>Uomo, forma e funzione – Il progetto della sintesi</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0AEAF8B8" w14:textId="77777777" w:rsidR="005E5A53" w:rsidRDefault="005E5A53" w:rsidP="005E5A53">
      <w:pPr>
        <w:rPr>
          <w:rStyle w:val="apple-converted-space"/>
          <w:rFonts w:ascii="Calibri" w:eastAsiaTheme="majorEastAsia" w:hAnsi="Calibri" w:cs="Calibri"/>
          <w:b/>
          <w:bCs/>
          <w:color w:val="000000"/>
          <w:lang w:val="it-IT"/>
        </w:rPr>
      </w:pPr>
      <w:r w:rsidRPr="005D4F4B">
        <w:rPr>
          <w:rFonts w:ascii="Calibri" w:hAnsi="Calibri" w:cs="Calibri"/>
          <w:b/>
          <w:bCs/>
          <w:color w:val="000000"/>
          <w:lang w:val="it-IT"/>
        </w:rPr>
        <w:t>CNA013062021200702T03CFP00100</w:t>
      </w:r>
    </w:p>
    <w:p w14:paraId="735460F0" w14:textId="77777777" w:rsidR="005E5A53" w:rsidRDefault="007D5DCA" w:rsidP="005E5A53">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hyperlink r:id="rId10" w:history="1">
        <w:r w:rsidR="005E5A53" w:rsidRPr="00911633">
          <w:rPr>
            <w:rStyle w:val="Collegamentoipertestuale"/>
            <w:rFonts w:ascii="Calibri" w:hAnsi="Calibri" w:cs="Calibri"/>
            <w:i/>
            <w:iCs/>
            <w:lang w:eastAsia="en-US"/>
          </w:rPr>
          <w:t>https://www.isplora.com/it/Film/architalks-gbpa-architects</w:t>
        </w:r>
      </w:hyperlink>
      <w:r w:rsidR="005E5A53">
        <w:rPr>
          <w:rFonts w:ascii="Calibri" w:hAnsi="Calibri" w:cs="Calibri"/>
          <w:i/>
          <w:iCs/>
          <w:color w:val="000000"/>
          <w:lang w:eastAsia="en-US"/>
        </w:rPr>
        <w:t xml:space="preserve"> </w:t>
      </w:r>
    </w:p>
    <w:p w14:paraId="0717DCF0" w14:textId="77777777" w:rsidR="005E5A53" w:rsidRPr="0058520C" w:rsidRDefault="005E5A53" w:rsidP="005E5A53">
      <w:pPr>
        <w:jc w:val="both"/>
        <w:rPr>
          <w:rFonts w:ascii="Calibri" w:hAnsi="Calibri" w:cs="Calibri"/>
          <w:i/>
          <w:iCs/>
          <w:color w:val="000000"/>
          <w:lang w:val="it-IT" w:eastAsia="en-US"/>
        </w:rPr>
      </w:pPr>
      <w:r w:rsidRPr="0058520C">
        <w:rPr>
          <w:rFonts w:ascii="Calibri" w:hAnsi="Calibri" w:cs="Calibri"/>
          <w:i/>
          <w:iCs/>
          <w:color w:val="000000"/>
          <w:lang w:val="it-IT" w:eastAsia="en-US"/>
        </w:rPr>
        <w:t xml:space="preserve">Trasparenza, permeabilità, flessibilità, apertura. Questi i leitmotiv di GBPA </w:t>
      </w:r>
      <w:proofErr w:type="spellStart"/>
      <w:r w:rsidRPr="0058520C">
        <w:rPr>
          <w:rFonts w:ascii="Calibri" w:hAnsi="Calibri" w:cs="Calibri"/>
          <w:i/>
          <w:iCs/>
          <w:color w:val="000000"/>
          <w:lang w:val="it-IT" w:eastAsia="en-US"/>
        </w:rPr>
        <w:t>Architects</w:t>
      </w:r>
      <w:proofErr w:type="spellEnd"/>
      <w:r w:rsidRPr="0058520C">
        <w:rPr>
          <w:rFonts w:ascii="Calibri" w:hAnsi="Calibri" w:cs="Calibri"/>
          <w:i/>
          <w:iCs/>
          <w:color w:val="000000"/>
          <w:lang w:val="it-IT" w:eastAsia="en-US"/>
        </w:rPr>
        <w:t xml:space="preserve">, una società integrata che fa dell’architettura una sintesi tra forma, funzione e tecnologia dove l’uomo diviene </w:t>
      </w:r>
      <w:proofErr w:type="spellStart"/>
      <w:r w:rsidRPr="0058520C">
        <w:rPr>
          <w:rFonts w:ascii="Calibri" w:hAnsi="Calibri" w:cs="Calibri"/>
          <w:i/>
          <w:iCs/>
          <w:color w:val="000000"/>
          <w:lang w:val="it-IT" w:eastAsia="en-US"/>
        </w:rPr>
        <w:t>baricento</w:t>
      </w:r>
      <w:proofErr w:type="spellEnd"/>
      <w:r w:rsidRPr="0058520C">
        <w:rPr>
          <w:rFonts w:ascii="Calibri" w:hAnsi="Calibri" w:cs="Calibri"/>
          <w:i/>
          <w:iCs/>
          <w:color w:val="000000"/>
          <w:lang w:val="it-IT" w:eastAsia="en-US"/>
        </w:rPr>
        <w:t xml:space="preserve"> di un nuovo “umanesimo della progettazione”.</w:t>
      </w:r>
    </w:p>
    <w:p w14:paraId="71BC2A5F" w14:textId="77777777" w:rsidR="005E5A53" w:rsidRPr="008B18A5" w:rsidRDefault="005E5A53" w:rsidP="005E5A53">
      <w:pPr>
        <w:rPr>
          <w:rFonts w:ascii="Calibri" w:hAnsi="Calibri" w:cs="Calibri"/>
          <w:b/>
          <w:bCs/>
          <w:color w:val="000000"/>
          <w:sz w:val="28"/>
          <w:szCs w:val="28"/>
          <w:lang w:val="it-IT"/>
        </w:rPr>
      </w:pPr>
    </w:p>
    <w:p w14:paraId="322C7CFD" w14:textId="19076488" w:rsidR="00CF3A1C" w:rsidRDefault="00CF3A1C" w:rsidP="00ED5C58">
      <w:pPr>
        <w:rPr>
          <w:rFonts w:ascii="Calibri" w:hAnsi="Calibri" w:cs="Calibri"/>
          <w:color w:val="000000"/>
          <w:sz w:val="22"/>
          <w:szCs w:val="22"/>
          <w:lang w:val="it-IT"/>
        </w:rPr>
      </w:pPr>
    </w:p>
    <w:p w14:paraId="2B678481" w14:textId="77777777" w:rsidR="005E5A53" w:rsidRDefault="005E5A53" w:rsidP="0058520C">
      <w:pPr>
        <w:jc w:val="both"/>
        <w:rPr>
          <w:rFonts w:ascii="Calibri" w:hAnsi="Calibri" w:cs="Calibri"/>
          <w:b/>
          <w:bCs/>
          <w:color w:val="000000"/>
          <w:lang w:val="it-IT"/>
        </w:rPr>
      </w:pPr>
    </w:p>
    <w:p w14:paraId="381F73CE" w14:textId="77777777" w:rsidR="005E5A53" w:rsidRDefault="005E5A53" w:rsidP="0058520C">
      <w:pPr>
        <w:jc w:val="both"/>
        <w:rPr>
          <w:rFonts w:ascii="Calibri" w:hAnsi="Calibri" w:cs="Calibri"/>
          <w:b/>
          <w:bCs/>
          <w:color w:val="000000"/>
          <w:lang w:val="it-IT"/>
        </w:rPr>
      </w:pPr>
    </w:p>
    <w:p w14:paraId="0E49D201" w14:textId="77777777" w:rsidR="005E5A53" w:rsidRDefault="005E5A53" w:rsidP="0058520C">
      <w:pPr>
        <w:jc w:val="both"/>
        <w:rPr>
          <w:rFonts w:ascii="Calibri" w:hAnsi="Calibri" w:cs="Calibri"/>
          <w:b/>
          <w:bCs/>
          <w:color w:val="000000"/>
          <w:lang w:val="it-IT"/>
        </w:rPr>
      </w:pPr>
    </w:p>
    <w:p w14:paraId="3D9D7A50" w14:textId="77777777" w:rsidR="005E5A53" w:rsidRDefault="005E5A53" w:rsidP="0058520C">
      <w:pPr>
        <w:jc w:val="both"/>
        <w:rPr>
          <w:rFonts w:ascii="Calibri" w:hAnsi="Calibri" w:cs="Calibri"/>
          <w:b/>
          <w:bCs/>
          <w:color w:val="000000"/>
          <w:lang w:val="it-IT"/>
        </w:rPr>
      </w:pPr>
    </w:p>
    <w:p w14:paraId="15F7C159" w14:textId="410A2796" w:rsidR="0058520C" w:rsidRDefault="0058520C" w:rsidP="0058520C">
      <w:pPr>
        <w:jc w:val="both"/>
        <w:rPr>
          <w:rStyle w:val="apple-converted-space"/>
          <w:rFonts w:ascii="Calibri" w:eastAsiaTheme="majorEastAsia" w:hAnsi="Calibri" w:cs="Calibri"/>
          <w:b/>
          <w:bCs/>
          <w:color w:val="000000"/>
          <w:lang w:val="it-IT"/>
        </w:rPr>
      </w:pPr>
      <w:r>
        <w:rPr>
          <w:rFonts w:ascii="Calibri" w:hAnsi="Calibri" w:cs="Calibri"/>
          <w:b/>
          <w:bCs/>
          <w:color w:val="000000"/>
          <w:lang w:val="it-IT"/>
        </w:rPr>
        <w:lastRenderedPageBreak/>
        <w:t>La forma della luce</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5CC12469" w14:textId="77777777" w:rsidR="0058520C" w:rsidRPr="008B18A5" w:rsidRDefault="0058520C" w:rsidP="0058520C">
      <w:pPr>
        <w:jc w:val="both"/>
        <w:rPr>
          <w:rFonts w:ascii="Calibri" w:hAnsi="Calibri" w:cs="Calibri"/>
          <w:b/>
          <w:bCs/>
          <w:color w:val="000000"/>
          <w:lang w:val="it-IT"/>
        </w:rPr>
      </w:pPr>
      <w:r w:rsidRPr="009863CC">
        <w:rPr>
          <w:rFonts w:ascii="Calibri" w:hAnsi="Calibri" w:cs="Calibri"/>
          <w:b/>
          <w:bCs/>
          <w:color w:val="000000"/>
          <w:lang w:val="it-IT"/>
        </w:rPr>
        <w:t>CNA004052021101527T03CFP00100</w:t>
      </w:r>
    </w:p>
    <w:p w14:paraId="789EA902" w14:textId="77777777" w:rsidR="0058520C" w:rsidRPr="001E5F7B" w:rsidRDefault="007D5DCA" w:rsidP="0058520C">
      <w:pPr>
        <w:pStyle w:val="NormaleWeb"/>
        <w:shd w:val="clear" w:color="auto" w:fill="FFFFFF"/>
        <w:spacing w:before="0" w:beforeAutospacing="0" w:after="0" w:afterAutospacing="0" w:line="276" w:lineRule="auto"/>
        <w:textAlignment w:val="baseline"/>
        <w:rPr>
          <w:rStyle w:val="Collegamentoipertestuale"/>
          <w:rFonts w:ascii="Calibri" w:eastAsiaTheme="majorEastAsia" w:hAnsi="Calibri" w:cs="Calibri"/>
          <w:i/>
          <w:iCs/>
        </w:rPr>
      </w:pPr>
      <w:hyperlink r:id="rId11" w:history="1">
        <w:r w:rsidR="0058520C" w:rsidRPr="001E5F7B">
          <w:rPr>
            <w:rStyle w:val="Collegamentoipertestuale"/>
            <w:rFonts w:ascii="Calibri" w:eastAsiaTheme="majorEastAsia" w:hAnsi="Calibri" w:cs="Calibri"/>
            <w:i/>
            <w:iCs/>
            <w:lang w:eastAsia="en-GB"/>
          </w:rPr>
          <w:t>https://www.isplora.com/it/Film/la-forma-della-luce</w:t>
        </w:r>
      </w:hyperlink>
      <w:r w:rsidR="0058520C" w:rsidRPr="001E5F7B">
        <w:rPr>
          <w:rStyle w:val="Collegamentoipertestuale"/>
          <w:rFonts w:ascii="Calibri" w:eastAsiaTheme="majorEastAsia" w:hAnsi="Calibri" w:cs="Calibri"/>
          <w:i/>
          <w:iCs/>
        </w:rPr>
        <w:t xml:space="preserve"> </w:t>
      </w:r>
    </w:p>
    <w:p w14:paraId="79C69BE6" w14:textId="77777777" w:rsidR="0058520C" w:rsidRPr="001E5F7B" w:rsidRDefault="0058520C" w:rsidP="0058520C">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r w:rsidRPr="001E5F7B">
        <w:rPr>
          <w:rFonts w:ascii="Calibri" w:hAnsi="Calibri" w:cs="Calibri"/>
          <w:i/>
          <w:iCs/>
          <w:color w:val="000000"/>
          <w:lang w:eastAsia="en-US"/>
        </w:rPr>
        <w:t>Forma e luce, dare forma alla luce, nell’equilibrio tra cinetica e scultura, movimento e stasi.</w:t>
      </w:r>
      <w:r>
        <w:rPr>
          <w:rFonts w:ascii="Calibri" w:hAnsi="Calibri" w:cs="Calibri"/>
          <w:i/>
          <w:iCs/>
          <w:color w:val="000000"/>
          <w:lang w:eastAsia="en-US"/>
        </w:rPr>
        <w:t xml:space="preserve"> </w:t>
      </w:r>
      <w:r w:rsidRPr="001E5F7B">
        <w:rPr>
          <w:rFonts w:ascii="Calibri" w:hAnsi="Calibri" w:cs="Calibri"/>
          <w:i/>
          <w:iCs/>
          <w:color w:val="000000"/>
          <w:lang w:eastAsia="en-US"/>
        </w:rPr>
        <w:t>La lezione esplora le dimensioni luminose attraverso le forme multiple di una materia invisibile, tracciando un percorso conoscitivo capace di approfondire nuove tecnologie, sistemi ed innovazioni, applicazioni ed installazioni.</w:t>
      </w:r>
    </w:p>
    <w:p w14:paraId="4BA86356" w14:textId="77777777" w:rsidR="0058520C" w:rsidRPr="008B18A5" w:rsidRDefault="0058520C" w:rsidP="00ED5C58">
      <w:pPr>
        <w:rPr>
          <w:rFonts w:ascii="Calibri" w:hAnsi="Calibri" w:cs="Calibri"/>
          <w:color w:val="000000"/>
          <w:sz w:val="22"/>
          <w:szCs w:val="22"/>
          <w:lang w:val="it-IT"/>
        </w:rPr>
      </w:pPr>
    </w:p>
    <w:p w14:paraId="27514736" w14:textId="77777777" w:rsidR="002346A7" w:rsidRDefault="002346A7" w:rsidP="001E5F7B">
      <w:pPr>
        <w:jc w:val="both"/>
        <w:rPr>
          <w:rFonts w:ascii="Calibri" w:hAnsi="Calibri" w:cs="Calibri"/>
          <w:b/>
          <w:bCs/>
          <w:color w:val="000000"/>
          <w:lang w:val="it-IT"/>
        </w:rPr>
      </w:pPr>
    </w:p>
    <w:p w14:paraId="0C053E32" w14:textId="747428E1" w:rsidR="001E5F7B" w:rsidRPr="008B18A5" w:rsidRDefault="001E5F7B" w:rsidP="001E5F7B">
      <w:pPr>
        <w:jc w:val="both"/>
        <w:rPr>
          <w:rStyle w:val="apple-converted-space"/>
          <w:rFonts w:ascii="Calibri" w:eastAsiaTheme="majorEastAsia" w:hAnsi="Calibri" w:cs="Calibri"/>
          <w:b/>
          <w:bCs/>
          <w:color w:val="000000"/>
          <w:lang w:val="it-IT"/>
        </w:rPr>
      </w:pPr>
      <w:r>
        <w:rPr>
          <w:rFonts w:ascii="Calibri" w:hAnsi="Calibri" w:cs="Calibri"/>
          <w:b/>
          <w:bCs/>
          <w:color w:val="000000"/>
          <w:lang w:val="it-IT"/>
        </w:rPr>
        <w:t>Attraverso il progetto – 3C+T Capolei Cavalli</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402FC2F4" w14:textId="77777777" w:rsidR="001E5F7B" w:rsidRPr="008B18A5" w:rsidRDefault="001E5F7B" w:rsidP="001E5F7B">
      <w:pPr>
        <w:jc w:val="both"/>
        <w:rPr>
          <w:rFonts w:ascii="Calibri" w:hAnsi="Calibri" w:cs="Calibri"/>
          <w:b/>
          <w:bCs/>
          <w:color w:val="000000"/>
          <w:lang w:val="it-IT"/>
        </w:rPr>
      </w:pPr>
      <w:r w:rsidRPr="008B18A5">
        <w:rPr>
          <w:rFonts w:ascii="Calibri" w:hAnsi="Calibri" w:cs="Calibri"/>
          <w:b/>
          <w:bCs/>
          <w:color w:val="000000"/>
          <w:lang w:val="it-IT"/>
        </w:rPr>
        <w:t>CNA0</w:t>
      </w:r>
      <w:r>
        <w:rPr>
          <w:rFonts w:ascii="Calibri" w:hAnsi="Calibri" w:cs="Calibri"/>
          <w:b/>
          <w:bCs/>
          <w:color w:val="000000"/>
          <w:lang w:val="it-IT"/>
        </w:rPr>
        <w:t>20032021130903</w:t>
      </w:r>
      <w:r w:rsidRPr="008B18A5">
        <w:rPr>
          <w:rFonts w:ascii="Calibri" w:hAnsi="Calibri" w:cs="Calibri"/>
          <w:b/>
          <w:bCs/>
          <w:color w:val="000000"/>
          <w:lang w:val="it-IT"/>
        </w:rPr>
        <w:t>T03CFP00100</w:t>
      </w:r>
    </w:p>
    <w:p w14:paraId="0356ECBA" w14:textId="77777777" w:rsidR="001E5F7B" w:rsidRPr="00D13941" w:rsidRDefault="007D5DCA" w:rsidP="001E5F7B">
      <w:pPr>
        <w:jc w:val="both"/>
        <w:rPr>
          <w:rStyle w:val="Collegamentoipertestuale"/>
          <w:rFonts w:ascii="Calibri" w:eastAsiaTheme="majorEastAsia" w:hAnsi="Calibri" w:cs="Calibri"/>
          <w:i/>
          <w:iCs/>
          <w:lang w:val="it-IT"/>
        </w:rPr>
      </w:pPr>
      <w:hyperlink r:id="rId12" w:history="1">
        <w:r w:rsidR="001E5F7B" w:rsidRPr="00D13941">
          <w:rPr>
            <w:rStyle w:val="Collegamentoipertestuale"/>
            <w:rFonts w:ascii="Calibri" w:eastAsiaTheme="majorEastAsia" w:hAnsi="Calibri" w:cs="Calibri"/>
            <w:i/>
            <w:iCs/>
            <w:lang w:val="it-IT"/>
          </w:rPr>
          <w:t>https://www.isplora.com/it/Film/architalks-capolei-cavalli</w:t>
        </w:r>
      </w:hyperlink>
    </w:p>
    <w:p w14:paraId="38C44621" w14:textId="77777777" w:rsidR="001E5F7B" w:rsidRDefault="001E5F7B" w:rsidP="001E5F7B">
      <w:pPr>
        <w:jc w:val="both"/>
        <w:rPr>
          <w:rFonts w:ascii="Calibri" w:hAnsi="Calibri" w:cs="Calibri"/>
          <w:b/>
          <w:bCs/>
          <w:color w:val="000000"/>
          <w:sz w:val="28"/>
          <w:szCs w:val="28"/>
          <w:lang w:val="it-IT"/>
        </w:rPr>
      </w:pPr>
      <w:r>
        <w:rPr>
          <w:rFonts w:ascii="Calibri" w:hAnsi="Calibri" w:cs="Calibri"/>
          <w:i/>
          <w:iCs/>
          <w:color w:val="000000"/>
          <w:lang w:val="it-IT" w:eastAsia="en-US"/>
        </w:rPr>
        <w:t>I</w:t>
      </w:r>
      <w:r w:rsidRPr="00D13941">
        <w:rPr>
          <w:rFonts w:ascii="Calibri" w:hAnsi="Calibri" w:cs="Calibri"/>
          <w:i/>
          <w:iCs/>
          <w:color w:val="000000"/>
          <w:lang w:val="it-IT" w:eastAsia="en-US"/>
        </w:rPr>
        <w:t>l racconto dello studio romano 3C+t, Capolei Cavalli Architetti Associati, attraverso la voce dell’architetto Giancarlo Capolei, socio fondatore, professore di Urbanistica presso La Sapienza di Roma fino al 2005, per poi attraversare il percorso dello studio, una transizione tra due generazioni che ha permesso il passaggio del testimone dagli anni ’90 ad oggi.</w:t>
      </w:r>
    </w:p>
    <w:p w14:paraId="125B778B" w14:textId="77777777" w:rsidR="001E5F7B" w:rsidRDefault="001E5F7B" w:rsidP="00C96EE5">
      <w:pPr>
        <w:rPr>
          <w:rFonts w:ascii="Calibri" w:hAnsi="Calibri" w:cs="Calibri"/>
          <w:b/>
          <w:bCs/>
          <w:color w:val="FF0000"/>
          <w:vertAlign w:val="superscript"/>
          <w:lang w:val="it-IT"/>
        </w:rPr>
      </w:pPr>
    </w:p>
    <w:p w14:paraId="4FD770DF" w14:textId="480CB2AF" w:rsidR="00C96EE5" w:rsidRPr="008B18A5" w:rsidRDefault="00C96EE5" w:rsidP="00C96EE5">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Luogo, materia</w:t>
      </w:r>
      <w:r>
        <w:rPr>
          <w:rFonts w:ascii="Calibri" w:hAnsi="Calibri" w:cs="Calibri"/>
          <w:b/>
          <w:bCs/>
          <w:color w:val="000000"/>
          <w:lang w:val="it-IT"/>
        </w:rPr>
        <w:t>, memoria</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1712021E"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CNA019022021152810T03CFP00100</w:t>
      </w:r>
    </w:p>
    <w:p w14:paraId="28E7E9FA" w14:textId="77777777" w:rsidR="00C96EE5" w:rsidRPr="008B18A5" w:rsidRDefault="007D5DCA" w:rsidP="00C96EE5">
      <w:pPr>
        <w:rPr>
          <w:rFonts w:ascii="Calibri" w:eastAsiaTheme="majorEastAsia" w:hAnsi="Calibri" w:cs="Calibri"/>
          <w:i/>
          <w:iCs/>
          <w:lang w:val="it-IT"/>
        </w:rPr>
      </w:pPr>
      <w:hyperlink r:id="rId13" w:history="1">
        <w:r w:rsidR="00C96EE5" w:rsidRPr="008B18A5">
          <w:rPr>
            <w:rStyle w:val="Collegamentoipertestuale"/>
            <w:rFonts w:ascii="Calibri" w:eastAsiaTheme="majorEastAsia" w:hAnsi="Calibri" w:cs="Calibri"/>
            <w:i/>
            <w:iCs/>
            <w:lang w:val="it-IT"/>
          </w:rPr>
          <w:t>https://www.isplora.com/it/Film/architalks-alfredo-vanotti</w:t>
        </w:r>
      </w:hyperlink>
      <w:r w:rsidR="00C96EE5" w:rsidRPr="008B18A5">
        <w:rPr>
          <w:rFonts w:ascii="Calibri" w:eastAsiaTheme="majorEastAsia" w:hAnsi="Calibri" w:cs="Calibri"/>
          <w:i/>
          <w:iCs/>
          <w:lang w:val="it-IT"/>
        </w:rPr>
        <w:t xml:space="preserve"> </w:t>
      </w:r>
    </w:p>
    <w:p w14:paraId="6407F4AF" w14:textId="77777777" w:rsidR="00C96EE5" w:rsidRPr="002F4B17"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Luogo, materia, memoria come temi di un percorso che si snoda attraverso la re-invenzione dell’architettura rurale, a tratti un viaggio nel passato, nel recupero di una tradizione costruttiva e nell’utilizzo di materiali tipici, propri di un contesto.</w:t>
      </w:r>
    </w:p>
    <w:p w14:paraId="2042C7C0" w14:textId="74F293BD"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Qui, lungo declivi terrazzati della Valtellina, tra boschi e vigneti, nuclei storici e architetture vernacolari, si situa il lavoro e la riflessione dell’architetto Alfredo Vanotti, con il suo studio EV+A lab.</w:t>
      </w:r>
    </w:p>
    <w:p w14:paraId="191AB345" w14:textId="305C306A"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p>
    <w:p w14:paraId="6351CD7D" w14:textId="77777777" w:rsidR="002346A7" w:rsidRDefault="002346A7" w:rsidP="00C96EE5">
      <w:pPr>
        <w:jc w:val="both"/>
        <w:rPr>
          <w:rFonts w:ascii="Calibri" w:hAnsi="Calibri" w:cs="Calibri"/>
          <w:b/>
          <w:bCs/>
          <w:color w:val="000000"/>
          <w:lang w:val="it-IT"/>
        </w:rPr>
      </w:pPr>
    </w:p>
    <w:p w14:paraId="0E195CF8" w14:textId="7425A5AD" w:rsidR="00C96EE5" w:rsidRPr="00D13941" w:rsidRDefault="00C96EE5" w:rsidP="00C96EE5">
      <w:pPr>
        <w:jc w:val="both"/>
        <w:rPr>
          <w:rStyle w:val="apple-converted-space"/>
          <w:rFonts w:ascii="Calibri" w:eastAsiaTheme="majorEastAsia" w:hAnsi="Calibri" w:cs="Calibri"/>
          <w:b/>
          <w:bCs/>
          <w:color w:val="000000"/>
          <w:lang w:val="it-IT"/>
        </w:rPr>
      </w:pPr>
      <w:r w:rsidRPr="00D13941">
        <w:rPr>
          <w:rFonts w:ascii="Calibri" w:hAnsi="Calibri" w:cs="Calibri"/>
          <w:b/>
          <w:bCs/>
          <w:color w:val="000000"/>
          <w:lang w:val="it-IT"/>
        </w:rPr>
        <w:t>Passaggio laurentino</w:t>
      </w:r>
      <w:r w:rsidR="00A02277">
        <w:rPr>
          <w:rFonts w:ascii="Calibri" w:hAnsi="Calibri" w:cs="Calibri"/>
          <w:b/>
          <w:bCs/>
          <w:color w:val="000000"/>
          <w:lang w:val="it-IT"/>
        </w:rPr>
        <w:t>. Trasformazione al margine</w:t>
      </w:r>
      <w:r w:rsidRPr="00D13941">
        <w:rPr>
          <w:rFonts w:ascii="Calibri" w:hAnsi="Calibri" w:cs="Calibri"/>
          <w:b/>
          <w:bCs/>
          <w:color w:val="000000"/>
          <w:lang w:val="it-IT"/>
        </w:rPr>
        <w:t>:</w:t>
      </w:r>
      <w:r w:rsidRPr="00D13941">
        <w:rPr>
          <w:rStyle w:val="apple-converted-space"/>
          <w:rFonts w:ascii="Calibri" w:eastAsiaTheme="majorEastAsia" w:hAnsi="Calibri" w:cs="Calibri"/>
          <w:b/>
          <w:bCs/>
          <w:color w:val="000000"/>
          <w:lang w:val="it-IT"/>
        </w:rPr>
        <w:t> </w:t>
      </w:r>
    </w:p>
    <w:p w14:paraId="7E103EDA" w14:textId="77777777" w:rsidR="00C96EE5" w:rsidRPr="001E5F7B" w:rsidRDefault="00C96EE5" w:rsidP="00C96EE5">
      <w:pPr>
        <w:jc w:val="both"/>
        <w:rPr>
          <w:rFonts w:ascii="Calibri" w:hAnsi="Calibri" w:cs="Calibri"/>
          <w:b/>
          <w:bCs/>
          <w:color w:val="000000"/>
          <w:lang w:val="de-CH"/>
        </w:rPr>
      </w:pPr>
      <w:r w:rsidRPr="001E5F7B">
        <w:rPr>
          <w:rFonts w:ascii="Calibri" w:hAnsi="Calibri" w:cs="Calibri"/>
          <w:b/>
          <w:bCs/>
          <w:color w:val="000000"/>
          <w:lang w:val="de-CH"/>
        </w:rPr>
        <w:t xml:space="preserve">CNA020032021131001T03CFP00100 </w:t>
      </w:r>
    </w:p>
    <w:p w14:paraId="50482A34" w14:textId="77777777" w:rsidR="00C96EE5" w:rsidRPr="001E5F7B" w:rsidRDefault="007D5DCA" w:rsidP="00C96EE5">
      <w:pPr>
        <w:jc w:val="both"/>
        <w:rPr>
          <w:rStyle w:val="Collegamentoipertestuale"/>
          <w:rFonts w:ascii="Calibri" w:eastAsiaTheme="majorEastAsia" w:hAnsi="Calibri" w:cs="Calibri"/>
          <w:i/>
          <w:iCs/>
          <w:lang w:val="de-CH"/>
        </w:rPr>
      </w:pPr>
      <w:hyperlink r:id="rId14" w:history="1">
        <w:r w:rsidR="00C96EE5" w:rsidRPr="001E5F7B">
          <w:rPr>
            <w:rStyle w:val="Collegamentoipertestuale"/>
            <w:rFonts w:ascii="Calibri" w:eastAsiaTheme="majorEastAsia" w:hAnsi="Calibri" w:cs="Calibri"/>
            <w:i/>
            <w:iCs/>
            <w:lang w:val="de-CH"/>
          </w:rPr>
          <w:t>https://www.isplora.com/it/Film/trasformazioni-al-margine-passaggio-laurentino</w:t>
        </w:r>
      </w:hyperlink>
    </w:p>
    <w:p w14:paraId="7B87F437" w14:textId="77777777" w:rsidR="00C96EE5" w:rsidRPr="00D13941" w:rsidRDefault="00C96EE5" w:rsidP="00C96EE5">
      <w:pPr>
        <w:pStyle w:val="NormaleWeb"/>
        <w:shd w:val="clear" w:color="auto" w:fill="FFFFFF"/>
        <w:spacing w:before="0" w:beforeAutospacing="0" w:after="450" w:afterAutospacing="0"/>
        <w:jc w:val="both"/>
        <w:textAlignment w:val="baseline"/>
        <w:rPr>
          <w:rFonts w:ascii="Calibri" w:hAnsi="Calibri" w:cs="Calibri"/>
          <w:i/>
          <w:iCs/>
          <w:color w:val="000000"/>
        </w:rPr>
      </w:pPr>
      <w:r w:rsidRPr="00D13941">
        <w:rPr>
          <w:rFonts w:ascii="Calibri" w:hAnsi="Calibri" w:cs="Calibri"/>
          <w:i/>
          <w:iCs/>
          <w:color w:val="000000"/>
        </w:rPr>
        <w:t>Roma e la sua possibile mutazione.</w:t>
      </w:r>
      <w:r>
        <w:rPr>
          <w:rFonts w:ascii="Calibri" w:hAnsi="Calibri" w:cs="Calibri"/>
          <w:i/>
          <w:iCs/>
          <w:color w:val="000000"/>
        </w:rPr>
        <w:t xml:space="preserve"> </w:t>
      </w:r>
      <w:r w:rsidRPr="00D13941">
        <w:rPr>
          <w:rFonts w:ascii="Calibri" w:hAnsi="Calibri" w:cs="Calibri"/>
          <w:i/>
          <w:iCs/>
          <w:color w:val="000000"/>
        </w:rPr>
        <w:t>Il racconto della complessità urbana, restituendo meccanismi e forme, percezioni e attraversamenti, proiettando l’architettura sullo sfondo, scenario della crescita e della trasformazione, teatro del cambiamento degli stili di vita e di un modo di abitare più ampio.</w:t>
      </w:r>
    </w:p>
    <w:p w14:paraId="443D4F6F" w14:textId="54452720" w:rsidR="00C96EE5" w:rsidRPr="008B18A5" w:rsidRDefault="00C96EE5" w:rsidP="00C96EE5">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Dettagli mediterranei:</w:t>
      </w:r>
      <w:r w:rsidRPr="008B18A5">
        <w:rPr>
          <w:rStyle w:val="apple-converted-space"/>
          <w:rFonts w:ascii="Calibri" w:eastAsiaTheme="majorEastAsia" w:hAnsi="Calibri" w:cs="Calibri"/>
          <w:b/>
          <w:bCs/>
          <w:color w:val="000000"/>
          <w:lang w:val="it-IT"/>
        </w:rPr>
        <w:t> </w:t>
      </w:r>
    </w:p>
    <w:p w14:paraId="7F1D1ED3" w14:textId="77777777" w:rsidR="00C96EE5" w:rsidRPr="00E00090" w:rsidRDefault="00C96EE5" w:rsidP="00C96EE5">
      <w:pPr>
        <w:rPr>
          <w:rFonts w:ascii="Calibri" w:hAnsi="Calibri" w:cs="Calibri"/>
          <w:b/>
          <w:bCs/>
          <w:color w:val="000000"/>
          <w:lang w:val="it-IT"/>
        </w:rPr>
      </w:pPr>
      <w:r w:rsidRPr="00E00090">
        <w:rPr>
          <w:rFonts w:ascii="Calibri" w:hAnsi="Calibri" w:cs="Calibri"/>
          <w:b/>
          <w:bCs/>
          <w:color w:val="000000"/>
          <w:lang w:val="it-IT"/>
        </w:rPr>
        <w:t xml:space="preserve">CNA024012021190114T03CFP00100 </w:t>
      </w:r>
    </w:p>
    <w:p w14:paraId="1B348C20" w14:textId="77777777" w:rsidR="00C96EE5" w:rsidRPr="00E00090" w:rsidRDefault="007D5DCA" w:rsidP="00C96EE5">
      <w:pPr>
        <w:rPr>
          <w:rStyle w:val="Collegamentoipertestuale"/>
          <w:rFonts w:eastAsiaTheme="majorEastAsia"/>
          <w:i/>
          <w:iCs/>
          <w:lang w:val="it-IT"/>
        </w:rPr>
      </w:pPr>
      <w:hyperlink r:id="rId15" w:history="1">
        <w:r w:rsidR="00C96EE5" w:rsidRPr="00E00090">
          <w:rPr>
            <w:rStyle w:val="Collegamentoipertestuale"/>
            <w:rFonts w:ascii="Calibri" w:eastAsiaTheme="majorEastAsia" w:hAnsi="Calibri" w:cs="Calibri"/>
            <w:i/>
            <w:iCs/>
            <w:lang w:val="it-IT"/>
          </w:rPr>
          <w:t>https://www.isplora.com/it/Film/architalks-iraci-architetti</w:t>
        </w:r>
      </w:hyperlink>
      <w:r w:rsidR="00C96EE5" w:rsidRPr="00E00090">
        <w:rPr>
          <w:rStyle w:val="Collegamentoipertestuale"/>
          <w:rFonts w:eastAsiaTheme="majorEastAsia"/>
          <w:i/>
          <w:iCs/>
          <w:lang w:val="it-IT"/>
        </w:rPr>
        <w:t xml:space="preserve"> </w:t>
      </w:r>
    </w:p>
    <w:p w14:paraId="49F06AAF" w14:textId="77777777" w:rsidR="00C96EE5" w:rsidRPr="008B18A5" w:rsidRDefault="00C96EE5" w:rsidP="00C96EE5">
      <w:pPr>
        <w:jc w:val="both"/>
        <w:rPr>
          <w:rFonts w:ascii="Calibri" w:hAnsi="Calibri" w:cs="Calibri"/>
          <w:i/>
          <w:iCs/>
          <w:color w:val="000000"/>
          <w:lang w:val="it-IT" w:eastAsia="en-US"/>
        </w:rPr>
      </w:pPr>
      <w:r w:rsidRPr="008B18A5">
        <w:rPr>
          <w:rFonts w:ascii="Calibri" w:hAnsi="Calibri" w:cs="Calibri"/>
          <w:i/>
          <w:iCs/>
          <w:color w:val="000000"/>
          <w:lang w:val="it-IT" w:eastAsia="en-US"/>
        </w:rPr>
        <w:t>Mediterraneità come modalità di approccio al progetto, come relazione con i suoi elementi: materie e forme, storia e paesaggio. Mediterraneità come legame con la terra e con il mare, quello sviluppato dallo studio Iraci Architetti, un modo di lavorare da tradurre in contesti diversi, trasmettendo informazioni e conoscenze, un modo di procedere tra innovazione ed emozione, cura del dettaglio e tecnologia.</w:t>
      </w:r>
    </w:p>
    <w:p w14:paraId="5BBA1DE2" w14:textId="2739AB38"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p>
    <w:p w14:paraId="4A86EC49" w14:textId="60A350D3" w:rsidR="00C96EE5" w:rsidRPr="001E5F7B" w:rsidRDefault="00C96EE5" w:rsidP="00C96EE5">
      <w:pPr>
        <w:rPr>
          <w:rStyle w:val="apple-converted-space"/>
          <w:rFonts w:ascii="Calibri" w:eastAsiaTheme="majorEastAsia" w:hAnsi="Calibri" w:cs="Calibri"/>
          <w:b/>
          <w:bCs/>
          <w:color w:val="000000"/>
          <w:lang w:val="it-IT"/>
        </w:rPr>
      </w:pPr>
      <w:r w:rsidRPr="001E5F7B">
        <w:rPr>
          <w:rFonts w:ascii="Calibri" w:hAnsi="Calibri" w:cs="Calibri"/>
          <w:b/>
          <w:bCs/>
          <w:color w:val="000000"/>
          <w:lang w:val="it-IT"/>
        </w:rPr>
        <w:t>One House</w:t>
      </w:r>
      <w:r w:rsidR="00496411" w:rsidRPr="001E5F7B">
        <w:rPr>
          <w:rFonts w:ascii="Calibri" w:hAnsi="Calibri" w:cs="Calibri"/>
          <w:b/>
          <w:bCs/>
          <w:color w:val="000000"/>
          <w:lang w:val="it-IT"/>
        </w:rPr>
        <w:t>. Abitare Mediterraneo</w:t>
      </w:r>
      <w:r w:rsidRPr="001E5F7B">
        <w:rPr>
          <w:rFonts w:ascii="Calibri" w:hAnsi="Calibri" w:cs="Calibri"/>
          <w:b/>
          <w:bCs/>
          <w:color w:val="000000"/>
          <w:lang w:val="it-IT"/>
        </w:rPr>
        <w:t>:</w:t>
      </w:r>
      <w:r w:rsidRPr="001E5F7B">
        <w:rPr>
          <w:rStyle w:val="apple-converted-space"/>
          <w:rFonts w:ascii="Calibri" w:eastAsiaTheme="majorEastAsia" w:hAnsi="Calibri" w:cs="Calibri"/>
          <w:b/>
          <w:bCs/>
          <w:color w:val="000000"/>
          <w:lang w:val="it-IT"/>
        </w:rPr>
        <w:t> </w:t>
      </w:r>
    </w:p>
    <w:p w14:paraId="35238982" w14:textId="77777777" w:rsidR="00C96EE5" w:rsidRPr="001E5F7B" w:rsidRDefault="00C96EE5" w:rsidP="00C96EE5">
      <w:pPr>
        <w:rPr>
          <w:rFonts w:ascii="Calibri" w:hAnsi="Calibri" w:cs="Calibri"/>
          <w:b/>
          <w:bCs/>
          <w:color w:val="000000"/>
          <w:lang w:val="it-IT"/>
        </w:rPr>
      </w:pPr>
      <w:r w:rsidRPr="001E5F7B">
        <w:rPr>
          <w:rFonts w:ascii="Calibri" w:hAnsi="Calibri" w:cs="Calibri"/>
          <w:b/>
          <w:bCs/>
          <w:color w:val="000000"/>
          <w:lang w:val="it-IT"/>
        </w:rPr>
        <w:t xml:space="preserve">CNA026012021121959T03CFP00100 </w:t>
      </w:r>
    </w:p>
    <w:p w14:paraId="2F5F03AA" w14:textId="77777777" w:rsidR="00C96EE5" w:rsidRPr="001E5F7B" w:rsidRDefault="007D5DCA" w:rsidP="00C96EE5">
      <w:pPr>
        <w:rPr>
          <w:lang w:val="it-IT"/>
        </w:rPr>
      </w:pPr>
      <w:hyperlink r:id="rId16" w:history="1">
        <w:r w:rsidR="00C96EE5" w:rsidRPr="001E5F7B">
          <w:rPr>
            <w:rStyle w:val="Collegamentoipertestuale"/>
            <w:rFonts w:ascii="Calibri" w:eastAsiaTheme="majorEastAsia" w:hAnsi="Calibri" w:cs="Calibri"/>
            <w:i/>
            <w:iCs/>
            <w:lang w:val="it-IT"/>
          </w:rPr>
          <w:t>https://www.isplora.com/it/Film/iraci-one-house-abitare-mediterraneo</w:t>
        </w:r>
      </w:hyperlink>
      <w:r w:rsidR="00C96EE5" w:rsidRPr="001E5F7B">
        <w:rPr>
          <w:rStyle w:val="Collegamentoipertestuale"/>
          <w:rFonts w:ascii="Calibri" w:eastAsiaTheme="majorEastAsia" w:hAnsi="Calibri" w:cs="Calibri"/>
          <w:i/>
          <w:iCs/>
          <w:lang w:val="it-IT"/>
        </w:rPr>
        <w:t xml:space="preserve"> </w:t>
      </w:r>
    </w:p>
    <w:p w14:paraId="6B1C5684" w14:textId="77777777" w:rsidR="00C96EE5" w:rsidRPr="00AF1CAE"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rPr>
      </w:pPr>
      <w:r w:rsidRPr="00AF1CAE">
        <w:rPr>
          <w:rFonts w:ascii="Calibri" w:hAnsi="Calibri" w:cs="Calibri"/>
          <w:i/>
          <w:iCs/>
          <w:color w:val="000000"/>
        </w:rPr>
        <w:t>Abitare Mediterraneo, lavorando nel e con il paesaggio, il mare e il vulcano. </w:t>
      </w:r>
      <w:r w:rsidRPr="00AF1CAE">
        <w:rPr>
          <w:rFonts w:ascii="Calibri" w:hAnsi="Calibri" w:cs="Calibri"/>
          <w:i/>
          <w:iCs/>
          <w:color w:val="000000"/>
        </w:rPr>
        <w:br/>
        <w:t>One House come lettura e interpretazione di un luogo unico, in equilibrio tra geometria e proporzioni, interno ed esterno, materia e luce. </w:t>
      </w:r>
    </w:p>
    <w:p w14:paraId="1D1F5F0E" w14:textId="6D8155DE" w:rsidR="00C96EE5" w:rsidRDefault="00C96EE5" w:rsidP="005912B8">
      <w:pPr>
        <w:rPr>
          <w:rFonts w:ascii="Calibri" w:hAnsi="Calibri" w:cs="Calibri"/>
          <w:b/>
          <w:bCs/>
          <w:color w:val="000000"/>
          <w:lang w:val="it-IT"/>
        </w:rPr>
      </w:pPr>
    </w:p>
    <w:p w14:paraId="5A265515" w14:textId="77777777" w:rsidR="002346A7" w:rsidRDefault="002346A7" w:rsidP="00C96EE5">
      <w:pPr>
        <w:rPr>
          <w:rFonts w:ascii="Calibri" w:hAnsi="Calibri" w:cs="Calibri"/>
          <w:b/>
          <w:bCs/>
          <w:color w:val="000000"/>
          <w:lang w:val="it-IT"/>
        </w:rPr>
      </w:pPr>
    </w:p>
    <w:p w14:paraId="6C993265" w14:textId="360ADF53" w:rsidR="00C96EE5" w:rsidRPr="008B18A5" w:rsidRDefault="00C96EE5" w:rsidP="00C96EE5">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Pensare con le mani:</w:t>
      </w:r>
      <w:r w:rsidRPr="008B18A5">
        <w:rPr>
          <w:rStyle w:val="apple-converted-space"/>
          <w:rFonts w:ascii="Calibri" w:eastAsiaTheme="majorEastAsia" w:hAnsi="Calibri" w:cs="Calibri"/>
          <w:b/>
          <w:bCs/>
          <w:color w:val="000000"/>
          <w:lang w:val="it-IT"/>
        </w:rPr>
        <w:t> </w:t>
      </w:r>
    </w:p>
    <w:p w14:paraId="4C2F4AB8" w14:textId="77777777" w:rsidR="00C96EE5" w:rsidRPr="00E00090" w:rsidRDefault="00C96EE5" w:rsidP="00C96EE5">
      <w:pPr>
        <w:rPr>
          <w:rFonts w:ascii="Calibri" w:hAnsi="Calibri" w:cs="Calibri"/>
          <w:b/>
          <w:bCs/>
          <w:color w:val="000000"/>
          <w:lang w:val="it-IT"/>
        </w:rPr>
      </w:pPr>
      <w:r w:rsidRPr="00E00090">
        <w:rPr>
          <w:rFonts w:ascii="Calibri" w:hAnsi="Calibri" w:cs="Calibri"/>
          <w:b/>
          <w:bCs/>
          <w:color w:val="000000"/>
          <w:lang w:val="it-IT"/>
        </w:rPr>
        <w:t xml:space="preserve">CNA024012021175836T03CFP00100 </w:t>
      </w:r>
    </w:p>
    <w:p w14:paraId="4D5262C3" w14:textId="77777777" w:rsidR="00C96EE5" w:rsidRPr="00E00090" w:rsidRDefault="007D5DCA" w:rsidP="00C96EE5">
      <w:pPr>
        <w:rPr>
          <w:rStyle w:val="Collegamentoipertestuale"/>
          <w:rFonts w:eastAsiaTheme="majorEastAsia"/>
          <w:i/>
          <w:iCs/>
          <w:lang w:val="it-IT"/>
        </w:rPr>
      </w:pPr>
      <w:hyperlink r:id="rId17" w:history="1">
        <w:r w:rsidR="00C96EE5" w:rsidRPr="00E00090">
          <w:rPr>
            <w:rStyle w:val="Collegamentoipertestuale"/>
            <w:rFonts w:ascii="Calibri" w:eastAsiaTheme="majorEastAsia" w:hAnsi="Calibri" w:cs="Calibri"/>
            <w:i/>
            <w:iCs/>
            <w:lang w:val="it-IT"/>
          </w:rPr>
          <w:t>https://www.isplora.com/it/Film/architalks-giovanni-vaccarini</w:t>
        </w:r>
      </w:hyperlink>
      <w:r w:rsidR="00C96EE5" w:rsidRPr="00E00090">
        <w:rPr>
          <w:rStyle w:val="Collegamentoipertestuale"/>
          <w:rFonts w:eastAsiaTheme="majorEastAsia"/>
          <w:i/>
          <w:iCs/>
          <w:lang w:val="it-IT"/>
        </w:rPr>
        <w:t xml:space="preserve"> </w:t>
      </w:r>
    </w:p>
    <w:p w14:paraId="6CA3BE96" w14:textId="77777777" w:rsidR="00C96EE5" w:rsidRPr="00D13941"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Pensare con le mani, il progetto di architettura che si muove e si sviluppa attraverso la complessità, i territori e la materia. L’</w:t>
      </w:r>
      <w:proofErr w:type="spellStart"/>
      <w:r w:rsidRPr="008B18A5">
        <w:rPr>
          <w:rFonts w:ascii="Calibri" w:hAnsi="Calibri" w:cs="Calibri"/>
          <w:i/>
          <w:iCs/>
          <w:color w:val="000000"/>
          <w:lang w:val="it-IT"/>
        </w:rPr>
        <w:t>ArchiTALKS</w:t>
      </w:r>
      <w:proofErr w:type="spellEnd"/>
      <w:r w:rsidRPr="008B18A5">
        <w:rPr>
          <w:rFonts w:ascii="Calibri" w:hAnsi="Calibri" w:cs="Calibri"/>
          <w:i/>
          <w:iCs/>
          <w:color w:val="000000"/>
          <w:lang w:val="it-IT"/>
        </w:rPr>
        <w:t> dello studio Giovanni Vaccarini a Pescara affronta questi temi partendo dal paesaggio intimo e quotidiano, quello dell’Adriatico, per snodarsi lungo le questioni del progetto: il rapporto con l’imperfezione della città, il dialogo dell’architettura con il contesto e con un paesaggio “sensibile”.</w:t>
      </w:r>
    </w:p>
    <w:p w14:paraId="51F5327F" w14:textId="77777777" w:rsidR="002346A7" w:rsidRDefault="002346A7" w:rsidP="00C96EE5">
      <w:pPr>
        <w:rPr>
          <w:rFonts w:ascii="Calibri" w:hAnsi="Calibri" w:cs="Calibri"/>
          <w:b/>
          <w:bCs/>
          <w:color w:val="000000"/>
          <w:lang w:val="it-IT"/>
        </w:rPr>
      </w:pPr>
    </w:p>
    <w:p w14:paraId="5D2E37EA" w14:textId="77777777" w:rsidR="002346A7" w:rsidRDefault="002346A7" w:rsidP="00C96EE5">
      <w:pPr>
        <w:rPr>
          <w:rFonts w:ascii="Calibri" w:hAnsi="Calibri" w:cs="Calibri"/>
          <w:b/>
          <w:bCs/>
          <w:color w:val="000000"/>
          <w:lang w:val="it-IT"/>
        </w:rPr>
      </w:pPr>
    </w:p>
    <w:p w14:paraId="4ABB60EF" w14:textId="469F0276" w:rsidR="00C96EE5" w:rsidRPr="008B18A5" w:rsidRDefault="00C96EE5" w:rsidP="00C96EE5">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Costruire immagini:</w:t>
      </w:r>
      <w:r w:rsidRPr="008B18A5">
        <w:rPr>
          <w:rStyle w:val="apple-converted-space"/>
          <w:rFonts w:ascii="Calibri" w:eastAsiaTheme="majorEastAsia" w:hAnsi="Calibri" w:cs="Calibri"/>
          <w:b/>
          <w:bCs/>
          <w:color w:val="000000"/>
          <w:lang w:val="it-IT"/>
        </w:rPr>
        <w:t> </w:t>
      </w:r>
    </w:p>
    <w:p w14:paraId="11828186" w14:textId="77777777" w:rsidR="00C96EE5" w:rsidRPr="00E00090" w:rsidRDefault="00C96EE5" w:rsidP="00C96EE5">
      <w:pPr>
        <w:rPr>
          <w:rFonts w:ascii="Calibri" w:hAnsi="Calibri" w:cs="Calibri"/>
          <w:b/>
          <w:bCs/>
          <w:color w:val="000000"/>
          <w:lang w:val="it-IT"/>
        </w:rPr>
      </w:pPr>
      <w:r w:rsidRPr="00E00090">
        <w:rPr>
          <w:rFonts w:ascii="Calibri" w:hAnsi="Calibri" w:cs="Calibri"/>
          <w:b/>
          <w:bCs/>
          <w:color w:val="000000"/>
          <w:lang w:val="it-IT"/>
        </w:rPr>
        <w:t xml:space="preserve">CNA024012021190451T03CFP00100 </w:t>
      </w:r>
    </w:p>
    <w:p w14:paraId="56AFBD35" w14:textId="77777777" w:rsidR="00C96EE5" w:rsidRPr="00E00090" w:rsidRDefault="007D5DCA" w:rsidP="00C96EE5">
      <w:pPr>
        <w:rPr>
          <w:rStyle w:val="Collegamentoipertestuale"/>
          <w:rFonts w:eastAsiaTheme="majorEastAsia"/>
          <w:i/>
          <w:iCs/>
          <w:lang w:val="it-IT"/>
        </w:rPr>
      </w:pPr>
      <w:hyperlink r:id="rId18" w:history="1">
        <w:r w:rsidR="00C96EE5" w:rsidRPr="00E00090">
          <w:rPr>
            <w:rStyle w:val="Collegamentoipertestuale"/>
            <w:rFonts w:ascii="Calibri" w:eastAsiaTheme="majorEastAsia" w:hAnsi="Calibri" w:cs="Calibri"/>
            <w:i/>
            <w:iCs/>
            <w:lang w:val="it-IT"/>
          </w:rPr>
          <w:t>https://www.isplora.com/it/Film/architalks-maurizio-lai</w:t>
        </w:r>
      </w:hyperlink>
      <w:r w:rsidR="00C96EE5" w:rsidRPr="00E00090">
        <w:rPr>
          <w:rStyle w:val="Collegamentoipertestuale"/>
          <w:rFonts w:eastAsiaTheme="majorEastAsia"/>
          <w:i/>
          <w:iCs/>
          <w:lang w:val="it-IT"/>
        </w:rPr>
        <w:t xml:space="preserve"> </w:t>
      </w:r>
    </w:p>
    <w:p w14:paraId="2EFA77B1" w14:textId="77777777" w:rsidR="00C96EE5" w:rsidRPr="008B18A5" w:rsidRDefault="00C96EE5" w:rsidP="00C96EE5">
      <w:pPr>
        <w:jc w:val="both"/>
        <w:rPr>
          <w:rFonts w:ascii="Calibri" w:hAnsi="Calibri" w:cs="Calibri"/>
          <w:i/>
          <w:iCs/>
          <w:color w:val="000000"/>
          <w:lang w:val="it-IT"/>
        </w:rPr>
      </w:pPr>
      <w:r w:rsidRPr="008B18A5">
        <w:rPr>
          <w:rFonts w:ascii="Calibri" w:hAnsi="Calibri" w:cs="Calibri"/>
          <w:i/>
          <w:iCs/>
          <w:color w:val="000000"/>
          <w:lang w:val="it-IT"/>
        </w:rPr>
        <w:t>Un viaggio, quello dell’architetto Maurizio Lai, attraverso architettura, design e</w:t>
      </w:r>
      <w:r>
        <w:rPr>
          <w:rFonts w:ascii="Calibri" w:hAnsi="Calibri" w:cs="Calibri"/>
          <w:i/>
          <w:iCs/>
          <w:color w:val="000000"/>
          <w:lang w:val="it-IT"/>
        </w:rPr>
        <w:t xml:space="preserve"> </w:t>
      </w:r>
      <w:r w:rsidRPr="008B18A5">
        <w:rPr>
          <w:rFonts w:ascii="Calibri" w:hAnsi="Calibri" w:cs="Calibri"/>
          <w:i/>
          <w:iCs/>
          <w:color w:val="000000"/>
          <w:lang w:val="it-IT"/>
        </w:rPr>
        <w:t>scenografia, lungo la sua formazione e la sua esperienza. Dagli esordi in ambito televisivo, alla formazione del suo primo atelier d’architettura e arte, fino alla fondazione di LAISTUDIO, uno studio dinamico, multidisciplinare e in costante aggiornamento.</w:t>
      </w:r>
    </w:p>
    <w:p w14:paraId="5D3963BF" w14:textId="59CE882F" w:rsidR="00C96EE5" w:rsidRDefault="00C96EE5" w:rsidP="005912B8">
      <w:pPr>
        <w:rPr>
          <w:rFonts w:ascii="Calibri" w:hAnsi="Calibri" w:cs="Calibri"/>
          <w:b/>
          <w:bCs/>
          <w:color w:val="000000"/>
          <w:lang w:val="it-IT"/>
        </w:rPr>
      </w:pPr>
    </w:p>
    <w:p w14:paraId="6CD5FDBB" w14:textId="77777777" w:rsidR="002346A7" w:rsidRDefault="002346A7" w:rsidP="00C96EE5">
      <w:pPr>
        <w:rPr>
          <w:rFonts w:ascii="Calibri" w:hAnsi="Calibri" w:cs="Calibri"/>
          <w:b/>
          <w:bCs/>
          <w:color w:val="000000"/>
          <w:lang w:val="it-IT"/>
        </w:rPr>
      </w:pPr>
    </w:p>
    <w:p w14:paraId="753F87AE" w14:textId="5123FE0C"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Architettura, arte, materia viva:</w:t>
      </w:r>
    </w:p>
    <w:p w14:paraId="21451DD1"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CNA024012021190310T03CFP00100</w:t>
      </w:r>
    </w:p>
    <w:p w14:paraId="73959B49" w14:textId="77777777" w:rsidR="00C96EE5" w:rsidRPr="008B18A5" w:rsidRDefault="007D5DCA" w:rsidP="00C96EE5">
      <w:pPr>
        <w:rPr>
          <w:rFonts w:ascii="Calibri" w:eastAsiaTheme="majorEastAsia" w:hAnsi="Calibri" w:cs="Calibri"/>
          <w:i/>
          <w:iCs/>
          <w:lang w:val="it-IT"/>
        </w:rPr>
      </w:pPr>
      <w:hyperlink r:id="rId19" w:history="1">
        <w:r w:rsidR="00C96EE5" w:rsidRPr="008B18A5">
          <w:rPr>
            <w:rStyle w:val="Collegamentoipertestuale"/>
            <w:rFonts w:ascii="Calibri" w:eastAsiaTheme="majorEastAsia" w:hAnsi="Calibri" w:cs="Calibri"/>
            <w:i/>
            <w:iCs/>
            <w:lang w:val="it-IT"/>
          </w:rPr>
          <w:t>https://www.isplora.com/it/Film/architalks-lorenzo-guzzini</w:t>
        </w:r>
      </w:hyperlink>
    </w:p>
    <w:p w14:paraId="4D7340D8" w14:textId="77777777" w:rsidR="00C96EE5" w:rsidRPr="008B18A5"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L’Architetto Lorenzo Guzzini esplora e sperimenta lo spazio, indagando la forma, la luce e il tempo attraverso le tensioni tra gli elementi. Compressione e dilatazione, pieni e vuoti, luci e ombre definiscono la grammatica di un linguaggio architettonico che scrive e compone la propria sintassi sull’esperienza sensoriale.</w:t>
      </w:r>
    </w:p>
    <w:p w14:paraId="0D5BB5D3" w14:textId="77777777" w:rsidR="005D4F4B" w:rsidRDefault="005D4F4B" w:rsidP="00C96EE5">
      <w:pPr>
        <w:rPr>
          <w:rFonts w:ascii="Calibri" w:hAnsi="Calibri" w:cs="Calibri"/>
          <w:b/>
          <w:bCs/>
          <w:color w:val="000000"/>
          <w:lang w:val="it-IT"/>
        </w:rPr>
      </w:pPr>
    </w:p>
    <w:p w14:paraId="3E967255" w14:textId="77777777" w:rsidR="002346A7" w:rsidRDefault="002346A7" w:rsidP="00C96EE5">
      <w:pPr>
        <w:rPr>
          <w:rFonts w:ascii="Calibri" w:hAnsi="Calibri" w:cs="Calibri"/>
          <w:b/>
          <w:bCs/>
          <w:color w:val="000000"/>
          <w:lang w:val="it-IT"/>
        </w:rPr>
      </w:pPr>
    </w:p>
    <w:p w14:paraId="708810BB" w14:textId="6873D3EF" w:rsidR="00C96EE5" w:rsidRPr="008B18A5" w:rsidRDefault="0058520C" w:rsidP="00C96EE5">
      <w:pPr>
        <w:rPr>
          <w:rStyle w:val="apple-converted-space"/>
          <w:rFonts w:ascii="Calibri" w:eastAsiaTheme="majorEastAsia" w:hAnsi="Calibri" w:cs="Calibri"/>
          <w:b/>
          <w:bCs/>
          <w:color w:val="000000"/>
          <w:lang w:val="it-IT"/>
        </w:rPr>
      </w:pPr>
      <w:r>
        <w:rPr>
          <w:rFonts w:ascii="Calibri" w:hAnsi="Calibri" w:cs="Calibri"/>
          <w:b/>
          <w:bCs/>
          <w:color w:val="000000"/>
          <w:lang w:val="it-IT"/>
        </w:rPr>
        <w:t>R</w:t>
      </w:r>
      <w:r w:rsidR="00C96EE5" w:rsidRPr="008B18A5">
        <w:rPr>
          <w:rFonts w:ascii="Calibri" w:hAnsi="Calibri" w:cs="Calibri"/>
          <w:b/>
          <w:bCs/>
          <w:color w:val="000000"/>
          <w:lang w:val="it-IT"/>
        </w:rPr>
        <w:t>e-</w:t>
      </w:r>
      <w:proofErr w:type="spellStart"/>
      <w:r w:rsidR="00C96EE5" w:rsidRPr="008B18A5">
        <w:rPr>
          <w:rFonts w:ascii="Calibri" w:hAnsi="Calibri" w:cs="Calibri"/>
          <w:b/>
          <w:bCs/>
          <w:color w:val="000000"/>
          <w:lang w:val="it-IT"/>
        </w:rPr>
        <w:t>habitare</w:t>
      </w:r>
      <w:proofErr w:type="spellEnd"/>
      <w:r w:rsidR="00C96EE5" w:rsidRPr="008B18A5">
        <w:rPr>
          <w:rFonts w:ascii="Calibri" w:hAnsi="Calibri" w:cs="Calibri"/>
          <w:b/>
          <w:bCs/>
          <w:color w:val="000000"/>
          <w:lang w:val="it-IT"/>
        </w:rPr>
        <w:t>:</w:t>
      </w:r>
      <w:r w:rsidR="00C96EE5" w:rsidRPr="008B18A5">
        <w:rPr>
          <w:rStyle w:val="apple-converted-space"/>
          <w:rFonts w:ascii="Calibri" w:eastAsiaTheme="majorEastAsia" w:hAnsi="Calibri" w:cs="Calibri"/>
          <w:b/>
          <w:bCs/>
          <w:color w:val="000000"/>
          <w:lang w:val="it-IT"/>
        </w:rPr>
        <w:t> </w:t>
      </w:r>
    </w:p>
    <w:p w14:paraId="2EF6D8D6"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 xml:space="preserve">CNA026012021121454T03CFP00100 </w:t>
      </w:r>
    </w:p>
    <w:p w14:paraId="4EE949CE" w14:textId="77777777" w:rsidR="00C96EE5" w:rsidRPr="008B18A5" w:rsidRDefault="007D5DCA" w:rsidP="00C96EE5">
      <w:pPr>
        <w:rPr>
          <w:lang w:val="it-IT"/>
        </w:rPr>
      </w:pPr>
      <w:hyperlink r:id="rId20" w:history="1">
        <w:r w:rsidR="00C96EE5" w:rsidRPr="008B18A5">
          <w:rPr>
            <w:rStyle w:val="Collegamentoipertestuale"/>
            <w:rFonts w:ascii="Calibri" w:eastAsiaTheme="majorEastAsia" w:hAnsi="Calibri" w:cs="Calibri"/>
            <w:i/>
            <w:iCs/>
            <w:lang w:val="it-IT"/>
          </w:rPr>
          <w:t>https://www.isplora.com/it/Film/architalks-archquadro</w:t>
        </w:r>
      </w:hyperlink>
      <w:r w:rsidR="00C96EE5" w:rsidRPr="008B18A5">
        <w:rPr>
          <w:lang w:val="it-IT"/>
        </w:rPr>
        <w:t xml:space="preserve"> </w:t>
      </w:r>
    </w:p>
    <w:p w14:paraId="46C8B17B" w14:textId="7EBCFFC1" w:rsidR="00C96EE5" w:rsidRPr="001E5F7B" w:rsidRDefault="00C96EE5" w:rsidP="001E5F7B">
      <w:pPr>
        <w:jc w:val="both"/>
        <w:rPr>
          <w:rFonts w:ascii="Calibri" w:hAnsi="Calibri" w:cs="Calibri"/>
          <w:i/>
          <w:iCs/>
          <w:color w:val="000000"/>
          <w:lang w:val="it-IT"/>
        </w:rPr>
      </w:pPr>
      <w:r w:rsidRPr="008B18A5">
        <w:rPr>
          <w:rFonts w:ascii="Calibri" w:hAnsi="Calibri" w:cs="Calibri"/>
          <w:i/>
          <w:iCs/>
          <w:color w:val="000000"/>
          <w:lang w:val="it-IT"/>
        </w:rPr>
        <w:t>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xml:space="preserve"> il pianeta, come percorso di ricerca e di cambiamento, un modus operandi e un approccio trasversale al progetto, lavorando sul rapporto tra uomo e natura, nella comprensione e nella rilettura del paesaggio alle diverse scale, trascendendo i confini dell’architettura in senso stretto ed intendendola come cura.</w:t>
      </w:r>
    </w:p>
    <w:p w14:paraId="6506E306" w14:textId="77777777" w:rsidR="00C96EE5" w:rsidRDefault="00C96EE5" w:rsidP="005912B8">
      <w:pPr>
        <w:rPr>
          <w:rFonts w:ascii="Calibri" w:hAnsi="Calibri" w:cs="Calibri"/>
          <w:b/>
          <w:bCs/>
          <w:color w:val="000000"/>
          <w:lang w:val="it-IT"/>
        </w:rPr>
      </w:pPr>
    </w:p>
    <w:p w14:paraId="03E785AF" w14:textId="77777777" w:rsidR="002346A7" w:rsidRDefault="002346A7" w:rsidP="005912B8">
      <w:pPr>
        <w:rPr>
          <w:rFonts w:ascii="Calibri" w:hAnsi="Calibri" w:cs="Calibri"/>
          <w:b/>
          <w:bCs/>
          <w:color w:val="000000"/>
          <w:lang w:val="it-IT"/>
        </w:rPr>
      </w:pPr>
    </w:p>
    <w:p w14:paraId="2022241A" w14:textId="2CAD000C" w:rsidR="005912B8" w:rsidRPr="008B18A5" w:rsidRDefault="00D061A4" w:rsidP="005912B8">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Cantine Antinori:</w:t>
      </w:r>
      <w:r w:rsidRPr="008B18A5">
        <w:rPr>
          <w:rStyle w:val="apple-converted-space"/>
          <w:rFonts w:ascii="Calibri" w:eastAsiaTheme="majorEastAsia" w:hAnsi="Calibri" w:cs="Calibri"/>
          <w:b/>
          <w:bCs/>
          <w:color w:val="000000"/>
          <w:lang w:val="it-IT"/>
        </w:rPr>
        <w:t> </w:t>
      </w:r>
    </w:p>
    <w:p w14:paraId="46F3C86D" w14:textId="16679DEC"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CNA026012021121853T03CFP00100 </w:t>
      </w:r>
    </w:p>
    <w:p w14:paraId="7F5EF1F0" w14:textId="5532BC1E" w:rsidR="00D061A4" w:rsidRPr="008B18A5" w:rsidRDefault="007D5DCA" w:rsidP="00D061A4">
      <w:pPr>
        <w:rPr>
          <w:rStyle w:val="Collegamentoipertestuale"/>
          <w:rFonts w:eastAsiaTheme="majorEastAsia"/>
          <w:i/>
          <w:iCs/>
          <w:sz w:val="21"/>
          <w:szCs w:val="21"/>
          <w:lang w:val="it-IT"/>
        </w:rPr>
      </w:pPr>
      <w:hyperlink r:id="rId21" w:history="1">
        <w:r w:rsidR="005912B8" w:rsidRPr="008B18A5">
          <w:rPr>
            <w:rStyle w:val="Collegamentoipertestuale"/>
            <w:rFonts w:ascii="Calibri" w:eastAsiaTheme="majorEastAsia" w:hAnsi="Calibri" w:cs="Calibri"/>
            <w:i/>
            <w:iCs/>
            <w:lang w:val="it-IT"/>
          </w:rPr>
          <w:t>https://www.isplora.com/it/Film/antinori</w:t>
        </w:r>
      </w:hyperlink>
    </w:p>
    <w:p w14:paraId="787473FA" w14:textId="7A2932DC" w:rsidR="00D061A4" w:rsidRPr="008B18A5" w:rsidRDefault="00D061A4" w:rsidP="00D061A4">
      <w:pPr>
        <w:rPr>
          <w:rFonts w:ascii="Calibri" w:hAnsi="Calibri" w:cs="Calibri"/>
          <w:i/>
          <w:iCs/>
          <w:color w:val="000000"/>
          <w:lang w:val="it-IT"/>
        </w:rPr>
      </w:pPr>
      <w:r w:rsidRPr="008B18A5">
        <w:rPr>
          <w:rFonts w:ascii="Calibri" w:hAnsi="Calibri" w:cs="Calibri"/>
          <w:i/>
          <w:iCs/>
          <w:color w:val="000000"/>
          <w:lang w:val="it-IT"/>
        </w:rPr>
        <w:t>Firmato Archea Associati, Cantine Antinori è un esempio di architettura in simbiosi con il paesaggio antropomorfico del Chianti.</w:t>
      </w:r>
    </w:p>
    <w:p w14:paraId="7135CF98" w14:textId="77777777" w:rsidR="002058FB" w:rsidRPr="008B18A5" w:rsidRDefault="002058FB" w:rsidP="00D061A4">
      <w:pPr>
        <w:rPr>
          <w:rFonts w:ascii="Calibri" w:hAnsi="Calibri" w:cs="Calibri"/>
          <w:b/>
          <w:bCs/>
          <w:color w:val="000000"/>
          <w:lang w:val="it-IT"/>
        </w:rPr>
      </w:pPr>
    </w:p>
    <w:p w14:paraId="78172D5E" w14:textId="77777777" w:rsidR="002346A7" w:rsidRPr="005E5A53" w:rsidRDefault="002346A7" w:rsidP="005912B8">
      <w:pPr>
        <w:rPr>
          <w:rFonts w:ascii="Calibri" w:hAnsi="Calibri" w:cs="Calibri"/>
          <w:b/>
          <w:bCs/>
          <w:color w:val="000000"/>
          <w:lang w:val="it-IT"/>
        </w:rPr>
      </w:pPr>
    </w:p>
    <w:p w14:paraId="15C9F2CA" w14:textId="64003C53" w:rsidR="005912B8" w:rsidRDefault="00D061A4" w:rsidP="005912B8">
      <w:pPr>
        <w:rPr>
          <w:rStyle w:val="apple-converted-space"/>
          <w:rFonts w:ascii="Calibri" w:eastAsiaTheme="majorEastAsia" w:hAnsi="Calibri" w:cs="Calibri"/>
          <w:b/>
          <w:bCs/>
          <w:color w:val="000000"/>
          <w:lang w:val="en-GB"/>
        </w:rPr>
      </w:pPr>
      <w:r w:rsidRPr="00431CE6">
        <w:rPr>
          <w:rFonts w:ascii="Calibri" w:hAnsi="Calibri" w:cs="Calibri"/>
          <w:b/>
          <w:bCs/>
          <w:color w:val="000000"/>
          <w:lang w:val="en-GB"/>
        </w:rPr>
        <w:t>Open House:</w:t>
      </w:r>
      <w:r w:rsidRPr="00431CE6">
        <w:rPr>
          <w:rStyle w:val="apple-converted-space"/>
          <w:rFonts w:ascii="Calibri" w:eastAsiaTheme="majorEastAsia" w:hAnsi="Calibri" w:cs="Calibri"/>
          <w:b/>
          <w:bCs/>
          <w:color w:val="000000"/>
          <w:lang w:val="en-GB"/>
        </w:rPr>
        <w:t> </w:t>
      </w:r>
    </w:p>
    <w:p w14:paraId="2B379185" w14:textId="44C35CBF" w:rsidR="005912B8" w:rsidRPr="009256DA" w:rsidRDefault="005912B8" w:rsidP="005912B8">
      <w:pPr>
        <w:rPr>
          <w:rFonts w:ascii="Calibri" w:hAnsi="Calibri" w:cs="Calibri"/>
          <w:b/>
          <w:bCs/>
          <w:color w:val="000000"/>
          <w:lang w:val="en-GB"/>
        </w:rPr>
      </w:pPr>
      <w:r w:rsidRPr="009256DA">
        <w:rPr>
          <w:rFonts w:ascii="Calibri" w:hAnsi="Calibri" w:cs="Calibri"/>
          <w:b/>
          <w:bCs/>
          <w:color w:val="000000"/>
          <w:lang w:val="en-GB"/>
        </w:rPr>
        <w:t xml:space="preserve">CNA026012021122229T03CFP00100 </w:t>
      </w:r>
    </w:p>
    <w:p w14:paraId="25E92CD9" w14:textId="16187EC1" w:rsidR="00EB053A" w:rsidRPr="00431CE6" w:rsidRDefault="007D5DCA" w:rsidP="00D061A4">
      <w:pPr>
        <w:rPr>
          <w:lang w:val="en-GB"/>
        </w:rPr>
      </w:pPr>
      <w:hyperlink r:id="rId22" w:history="1">
        <w:r w:rsidR="005912B8" w:rsidRPr="00261BE5">
          <w:rPr>
            <w:rStyle w:val="Collegamentoipertestuale"/>
            <w:rFonts w:ascii="Calibri" w:eastAsiaTheme="majorEastAsia" w:hAnsi="Calibri" w:cs="Calibri"/>
            <w:i/>
            <w:iCs/>
            <w:lang w:val="en-GB"/>
          </w:rPr>
          <w:t>https://www.isplora.com/it/Film/open-house</w:t>
        </w:r>
      </w:hyperlink>
      <w:r w:rsidR="00EB053A" w:rsidRPr="00431CE6">
        <w:rPr>
          <w:lang w:val="en-GB"/>
        </w:rPr>
        <w:t xml:space="preserve"> </w:t>
      </w:r>
    </w:p>
    <w:p w14:paraId="7F72FD4C" w14:textId="1A20ADB2" w:rsidR="00D061A4" w:rsidRPr="008B18A5" w:rsidRDefault="00AF1CAE" w:rsidP="008B18A5">
      <w:pPr>
        <w:jc w:val="both"/>
        <w:rPr>
          <w:rFonts w:ascii="Raleway" w:hAnsi="Raleway"/>
          <w:color w:val="000000"/>
          <w:shd w:val="clear" w:color="auto" w:fill="FFFFFF"/>
          <w:lang w:val="it-IT"/>
        </w:rPr>
      </w:pPr>
      <w:r w:rsidRPr="008B18A5">
        <w:rPr>
          <w:rFonts w:ascii="Calibri" w:hAnsi="Calibri" w:cs="Calibri"/>
          <w:i/>
          <w:iCs/>
          <w:color w:val="000000"/>
          <w:lang w:val="it-IT"/>
        </w:rPr>
        <w:t>Nel film vengono raccontati 4 esempi di abitazioni, di cui 2 a Roma e 2 a Torino, che hanno aperto le porte durante Open House, dando la possibilità di aprire un dialogo diretto tra progettisti e visitatori. Nonostante si tratti sempre di una comune destinazione, le abitazioni hanno delle configurazioni, concezioni e approcci molto diversi tra di loro.</w:t>
      </w:r>
      <w:r w:rsidRPr="008B18A5">
        <w:rPr>
          <w:rFonts w:ascii="Raleway" w:hAnsi="Raleway"/>
          <w:color w:val="000000"/>
          <w:shd w:val="clear" w:color="auto" w:fill="FFFFFF"/>
          <w:lang w:val="it-IT"/>
        </w:rPr>
        <w:t> </w:t>
      </w:r>
    </w:p>
    <w:p w14:paraId="72B4407B" w14:textId="081A9F14" w:rsidR="002F4B17" w:rsidRPr="008B18A5" w:rsidRDefault="002F4B17" w:rsidP="00D061A4">
      <w:pPr>
        <w:rPr>
          <w:rFonts w:ascii="Raleway" w:hAnsi="Raleway"/>
          <w:color w:val="000000"/>
          <w:shd w:val="clear" w:color="auto" w:fill="FFFFFF"/>
          <w:lang w:val="it-IT"/>
        </w:rPr>
      </w:pPr>
    </w:p>
    <w:p w14:paraId="61A99B1F" w14:textId="77777777" w:rsidR="006D5DE4" w:rsidRDefault="006D5DE4" w:rsidP="002F4B17">
      <w:pPr>
        <w:rPr>
          <w:rFonts w:ascii="Calibri" w:hAnsi="Calibri" w:cs="Calibri"/>
          <w:b/>
          <w:bCs/>
          <w:color w:val="000000"/>
          <w:lang w:val="it-IT"/>
        </w:rPr>
      </w:pPr>
    </w:p>
    <w:p w14:paraId="6C392D2C" w14:textId="353587DB" w:rsidR="002F4B17" w:rsidRPr="008B18A5" w:rsidRDefault="002F4B17" w:rsidP="002F4B17">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Shanghai, tra sapori e design:</w:t>
      </w:r>
      <w:r w:rsidRPr="008B18A5">
        <w:rPr>
          <w:rStyle w:val="apple-converted-space"/>
          <w:rFonts w:ascii="Calibri" w:eastAsiaTheme="majorEastAsia" w:hAnsi="Calibri" w:cs="Calibri"/>
          <w:b/>
          <w:bCs/>
          <w:color w:val="000000"/>
          <w:lang w:val="it-IT"/>
        </w:rPr>
        <w:t> </w:t>
      </w:r>
    </w:p>
    <w:p w14:paraId="6886E340" w14:textId="3F38206D" w:rsidR="002F4B17" w:rsidRPr="008B18A5" w:rsidRDefault="002F4B17" w:rsidP="002F4B17">
      <w:pPr>
        <w:rPr>
          <w:rFonts w:ascii="Calibri" w:hAnsi="Calibri" w:cs="Calibri"/>
          <w:b/>
          <w:bCs/>
          <w:color w:val="000000"/>
          <w:lang w:val="it-IT"/>
        </w:rPr>
      </w:pPr>
      <w:r w:rsidRPr="008B18A5">
        <w:rPr>
          <w:rFonts w:ascii="Calibri" w:hAnsi="Calibri" w:cs="Calibri"/>
          <w:b/>
          <w:bCs/>
          <w:color w:val="000000"/>
          <w:lang w:val="it-IT"/>
        </w:rPr>
        <w:t>CNA019022021165355T03CFP00100</w:t>
      </w:r>
    </w:p>
    <w:p w14:paraId="54C98CF9" w14:textId="77777777" w:rsidR="002F4B17" w:rsidRPr="008B18A5" w:rsidRDefault="007D5DCA" w:rsidP="002F4B17">
      <w:pPr>
        <w:rPr>
          <w:rStyle w:val="Collegamentoipertestuale"/>
          <w:rFonts w:ascii="Calibri" w:eastAsiaTheme="majorEastAsia" w:hAnsi="Calibri" w:cs="Calibri"/>
          <w:i/>
          <w:iCs/>
          <w:lang w:val="it-IT"/>
        </w:rPr>
      </w:pPr>
      <w:hyperlink r:id="rId23" w:history="1">
        <w:r w:rsidR="002F4B17" w:rsidRPr="008B18A5">
          <w:rPr>
            <w:rStyle w:val="Collegamentoipertestuale"/>
            <w:rFonts w:ascii="Calibri" w:eastAsiaTheme="majorEastAsia" w:hAnsi="Calibri" w:cs="Calibri"/>
            <w:i/>
            <w:iCs/>
            <w:lang w:val="it-IT"/>
          </w:rPr>
          <w:t>https://www.isplora.com/it/Film/quarta-armando</w:t>
        </w:r>
      </w:hyperlink>
      <w:r w:rsidR="002F4B17" w:rsidRPr="008B18A5">
        <w:rPr>
          <w:rStyle w:val="Collegamentoipertestuale"/>
          <w:rFonts w:ascii="Calibri" w:eastAsiaTheme="majorEastAsia" w:hAnsi="Calibri" w:cs="Calibri"/>
          <w:i/>
          <w:iCs/>
          <w:lang w:val="it-IT"/>
        </w:rPr>
        <w:t xml:space="preserve"> </w:t>
      </w:r>
    </w:p>
    <w:p w14:paraId="3EA3D9BD"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Il piacere della degustazione, la dimensione del gusto e dei sapori. Ambienti e spazi pensati per cultori ed amanti del cibo, buongustai, estimatori enogastronomici o sapienti intenditori di whisky ed altri nettari. Il paradiso del Food &amp; Beverage, una disciplina, potremmo dire, che ha trasformato le azioni del mangiare e del bere in momenti di intenso piacere, esperienze sensoriali che necessitano di location di design, spazi la cui immagine sappia riflettere il contenuto.  </w:t>
      </w:r>
    </w:p>
    <w:p w14:paraId="17F64662" w14:textId="407F012C" w:rsidR="00D13941" w:rsidRDefault="00D13941" w:rsidP="002F4B17">
      <w:pPr>
        <w:rPr>
          <w:rFonts w:ascii="Calibri" w:hAnsi="Calibri" w:cs="Calibri"/>
          <w:b/>
          <w:bCs/>
          <w:color w:val="000000"/>
          <w:lang w:val="it-IT"/>
        </w:rPr>
      </w:pPr>
    </w:p>
    <w:p w14:paraId="6F846556" w14:textId="77777777" w:rsidR="002346A7" w:rsidRDefault="002346A7" w:rsidP="002F4B17">
      <w:pPr>
        <w:rPr>
          <w:rFonts w:ascii="Calibri" w:hAnsi="Calibri" w:cs="Calibri"/>
          <w:b/>
          <w:bCs/>
          <w:color w:val="000000"/>
          <w:lang w:val="it-IT"/>
        </w:rPr>
      </w:pPr>
    </w:p>
    <w:p w14:paraId="620775C6" w14:textId="2C345A99" w:rsidR="002F4B17" w:rsidRPr="00E00090" w:rsidRDefault="0058520C" w:rsidP="002F4B17">
      <w:pPr>
        <w:rPr>
          <w:rStyle w:val="apple-converted-space"/>
          <w:rFonts w:ascii="Calibri" w:eastAsiaTheme="majorEastAsia" w:hAnsi="Calibri" w:cs="Calibri"/>
          <w:b/>
          <w:bCs/>
          <w:color w:val="000000"/>
          <w:lang w:val="it-IT"/>
        </w:rPr>
      </w:pPr>
      <w:r w:rsidRPr="00E00090">
        <w:rPr>
          <w:rFonts w:ascii="Calibri" w:hAnsi="Calibri" w:cs="Calibri"/>
          <w:b/>
          <w:bCs/>
          <w:color w:val="000000"/>
          <w:lang w:val="it-IT"/>
        </w:rPr>
        <w:t>Costruire Passivo</w:t>
      </w:r>
      <w:r w:rsidR="002F4B17" w:rsidRPr="00E00090">
        <w:rPr>
          <w:rFonts w:ascii="Calibri" w:hAnsi="Calibri" w:cs="Calibri"/>
          <w:b/>
          <w:bCs/>
          <w:color w:val="000000"/>
          <w:lang w:val="it-IT"/>
        </w:rPr>
        <w:t>:</w:t>
      </w:r>
      <w:r w:rsidR="002F4B17" w:rsidRPr="00E00090">
        <w:rPr>
          <w:rStyle w:val="apple-converted-space"/>
          <w:rFonts w:ascii="Calibri" w:eastAsiaTheme="majorEastAsia" w:hAnsi="Calibri" w:cs="Calibri"/>
          <w:b/>
          <w:bCs/>
          <w:color w:val="000000"/>
          <w:lang w:val="it-IT"/>
        </w:rPr>
        <w:t> </w:t>
      </w:r>
    </w:p>
    <w:p w14:paraId="533E075E" w14:textId="77777777" w:rsidR="002F4B17" w:rsidRPr="00E00090" w:rsidRDefault="002F4B17" w:rsidP="002F4B17">
      <w:pPr>
        <w:rPr>
          <w:rFonts w:ascii="Calibri" w:hAnsi="Calibri" w:cs="Calibri"/>
          <w:b/>
          <w:bCs/>
          <w:color w:val="000000"/>
          <w:lang w:val="it-IT"/>
        </w:rPr>
      </w:pPr>
      <w:r w:rsidRPr="00E00090">
        <w:rPr>
          <w:rFonts w:ascii="Calibri" w:hAnsi="Calibri" w:cs="Calibri"/>
          <w:b/>
          <w:bCs/>
          <w:color w:val="000000"/>
          <w:lang w:val="it-IT"/>
        </w:rPr>
        <w:t xml:space="preserve">CNA026012021122402T03CFP00100 </w:t>
      </w:r>
    </w:p>
    <w:p w14:paraId="0DAD8435" w14:textId="77777777" w:rsidR="002F4B17" w:rsidRPr="00E00090" w:rsidRDefault="007D5DCA" w:rsidP="002F4B17">
      <w:pPr>
        <w:rPr>
          <w:rStyle w:val="Collegamentoipertestuale"/>
          <w:rFonts w:eastAsiaTheme="majorEastAsia"/>
          <w:i/>
          <w:iCs/>
          <w:sz w:val="21"/>
          <w:szCs w:val="21"/>
          <w:lang w:val="it-IT"/>
        </w:rPr>
      </w:pPr>
      <w:hyperlink r:id="rId24" w:history="1">
        <w:r w:rsidR="002F4B17" w:rsidRPr="00E00090">
          <w:rPr>
            <w:rStyle w:val="Collegamentoipertestuale"/>
            <w:rFonts w:ascii="Calibri" w:eastAsiaTheme="majorEastAsia" w:hAnsi="Calibri" w:cs="Calibri"/>
            <w:i/>
            <w:iCs/>
            <w:lang w:val="it-IT"/>
          </w:rPr>
          <w:t>https://www.isplora.com/it/Film/architalks-piero-russo</w:t>
        </w:r>
      </w:hyperlink>
    </w:p>
    <w:p w14:paraId="54B59DAD" w14:textId="77777777" w:rsidR="002F4B17" w:rsidRPr="008B18A5" w:rsidRDefault="002F4B17" w:rsidP="002F4B17">
      <w:pPr>
        <w:rPr>
          <w:rFonts w:ascii="Calibri" w:hAnsi="Calibri" w:cs="Calibri"/>
          <w:color w:val="000000"/>
          <w:lang w:val="it-IT"/>
        </w:rPr>
      </w:pPr>
      <w:r w:rsidRPr="008B18A5">
        <w:rPr>
          <w:rFonts w:ascii="Calibri" w:hAnsi="Calibri" w:cs="Calibri"/>
          <w:i/>
          <w:iCs/>
          <w:color w:val="000000"/>
          <w:lang w:val="it-IT"/>
        </w:rPr>
        <w:t>Costruire edifici passivi in climi caldi. Architettura passiva come proposta operativa per prendersi cura del territorio.</w:t>
      </w:r>
    </w:p>
    <w:p w14:paraId="62AEABF3" w14:textId="77777777" w:rsidR="002F4B17" w:rsidRPr="008B18A5" w:rsidRDefault="002F4B17" w:rsidP="00D061A4">
      <w:pPr>
        <w:rPr>
          <w:rFonts w:ascii="Calibri" w:hAnsi="Calibri" w:cs="Calibri"/>
          <w:color w:val="FF0000"/>
          <w:lang w:val="it-IT"/>
        </w:rPr>
      </w:pPr>
    </w:p>
    <w:p w14:paraId="7459C41F" w14:textId="77777777" w:rsidR="002346A7" w:rsidRPr="005E5A53" w:rsidRDefault="002346A7" w:rsidP="00D061A4">
      <w:pPr>
        <w:rPr>
          <w:rFonts w:ascii="Calibri" w:hAnsi="Calibri" w:cs="Calibri"/>
          <w:b/>
          <w:bCs/>
          <w:color w:val="000000"/>
          <w:lang w:val="it-IT"/>
        </w:rPr>
      </w:pPr>
    </w:p>
    <w:p w14:paraId="6BCEBF6A" w14:textId="45309891" w:rsidR="00D061A4" w:rsidRPr="00E00090" w:rsidRDefault="0058520C" w:rsidP="00D061A4">
      <w:pPr>
        <w:rPr>
          <w:rStyle w:val="apple-converted-space"/>
          <w:rFonts w:ascii="Calibri" w:eastAsiaTheme="majorEastAsia" w:hAnsi="Calibri" w:cs="Calibri"/>
          <w:b/>
          <w:bCs/>
          <w:color w:val="000000"/>
          <w:lang w:val="en-US"/>
        </w:rPr>
      </w:pPr>
      <w:r w:rsidRPr="00E00090">
        <w:rPr>
          <w:rFonts w:ascii="Calibri" w:hAnsi="Calibri" w:cs="Calibri"/>
          <w:b/>
          <w:bCs/>
          <w:color w:val="000000"/>
          <w:lang w:val="en-US"/>
        </w:rPr>
        <w:t>Slow Architecture</w:t>
      </w:r>
      <w:r w:rsidR="00D061A4" w:rsidRPr="00E00090">
        <w:rPr>
          <w:rFonts w:ascii="Calibri" w:hAnsi="Calibri" w:cs="Calibri"/>
          <w:b/>
          <w:bCs/>
          <w:color w:val="000000"/>
          <w:lang w:val="en-US"/>
        </w:rPr>
        <w:t>:</w:t>
      </w:r>
      <w:r w:rsidR="00D061A4" w:rsidRPr="00E00090">
        <w:rPr>
          <w:rStyle w:val="apple-converted-space"/>
          <w:rFonts w:ascii="Calibri" w:eastAsiaTheme="majorEastAsia" w:hAnsi="Calibri" w:cs="Calibri"/>
          <w:b/>
          <w:bCs/>
          <w:color w:val="000000"/>
          <w:lang w:val="en-US"/>
        </w:rPr>
        <w:t> </w:t>
      </w:r>
    </w:p>
    <w:p w14:paraId="299A4B88" w14:textId="68EDE86B" w:rsidR="005912B8" w:rsidRPr="00E00090" w:rsidRDefault="005912B8" w:rsidP="00D061A4">
      <w:pPr>
        <w:rPr>
          <w:lang w:val="en-US"/>
        </w:rPr>
      </w:pPr>
      <w:r w:rsidRPr="00E00090">
        <w:rPr>
          <w:rFonts w:ascii="Calibri" w:hAnsi="Calibri" w:cs="Calibri"/>
          <w:b/>
          <w:bCs/>
          <w:color w:val="000000"/>
          <w:lang w:val="en-US"/>
        </w:rPr>
        <w:t>CNA024012021175016T03CFP00100</w:t>
      </w:r>
    </w:p>
    <w:p w14:paraId="7603AAE4" w14:textId="77777777" w:rsidR="005D4F4B" w:rsidRDefault="007D5DCA" w:rsidP="005912B8">
      <w:pPr>
        <w:rPr>
          <w:rStyle w:val="Collegamentoipertestuale"/>
          <w:rFonts w:ascii="Calibri" w:eastAsiaTheme="majorEastAsia" w:hAnsi="Calibri" w:cs="Calibri"/>
          <w:i/>
          <w:iCs/>
          <w:lang w:val="en-US"/>
        </w:rPr>
      </w:pPr>
      <w:hyperlink r:id="rId25" w:history="1">
        <w:r w:rsidR="00D061A4" w:rsidRPr="00E00090">
          <w:rPr>
            <w:rStyle w:val="Collegamentoipertestuale"/>
            <w:rFonts w:ascii="Calibri" w:eastAsiaTheme="majorEastAsia" w:hAnsi="Calibri" w:cs="Calibri"/>
            <w:i/>
            <w:iCs/>
            <w:lang w:val="en-US"/>
          </w:rPr>
          <w:t>https://www.isplora.com/it/Film/architalks-frigerio-design-group</w:t>
        </w:r>
      </w:hyperlink>
    </w:p>
    <w:p w14:paraId="5C5D082C" w14:textId="5859544B" w:rsidR="00CC7F2A" w:rsidRPr="005D4F4B" w:rsidRDefault="00D061A4" w:rsidP="005912B8">
      <w:pPr>
        <w:rPr>
          <w:rFonts w:ascii="Calibri" w:eastAsiaTheme="majorEastAsia" w:hAnsi="Calibri" w:cs="Calibri"/>
          <w:i/>
          <w:iCs/>
          <w:color w:val="0000FF" w:themeColor="hyperlink"/>
          <w:u w:val="single"/>
          <w:lang w:val="it-IT"/>
        </w:rPr>
      </w:pPr>
      <w:r w:rsidRPr="008B18A5">
        <w:rPr>
          <w:rFonts w:ascii="Calibri" w:hAnsi="Calibri" w:cs="Calibri"/>
          <w:i/>
          <w:iCs/>
          <w:color w:val="000000"/>
          <w:lang w:val="it-IT"/>
        </w:rPr>
        <w:t xml:space="preserve">Slow </w:t>
      </w:r>
      <w:proofErr w:type="spellStart"/>
      <w:r w:rsidRPr="008B18A5">
        <w:rPr>
          <w:rFonts w:ascii="Calibri" w:hAnsi="Calibri" w:cs="Calibri"/>
          <w:i/>
          <w:iCs/>
          <w:color w:val="000000"/>
          <w:lang w:val="it-IT"/>
        </w:rPr>
        <w:t>architecture</w:t>
      </w:r>
      <w:proofErr w:type="spellEnd"/>
      <w:r w:rsidRPr="008B18A5">
        <w:rPr>
          <w:rFonts w:ascii="Calibri" w:hAnsi="Calibri" w:cs="Calibri"/>
          <w:i/>
          <w:iCs/>
          <w:color w:val="000000"/>
          <w:lang w:val="it-IT"/>
        </w:rPr>
        <w:t xml:space="preserve"> come obiettivo, come traiettoria progettuale e come intelaiatura di un’architettura progressiva</w:t>
      </w:r>
      <w:r w:rsidR="00482BC0" w:rsidRPr="008B18A5">
        <w:rPr>
          <w:rFonts w:ascii="Calibri" w:hAnsi="Calibri" w:cs="Calibri"/>
          <w:i/>
          <w:iCs/>
          <w:color w:val="000000"/>
          <w:lang w:val="it-IT"/>
        </w:rPr>
        <w:t>.</w:t>
      </w:r>
    </w:p>
    <w:p w14:paraId="42D83892" w14:textId="77777777" w:rsidR="002F4B17" w:rsidRPr="008B18A5" w:rsidRDefault="002F4B17" w:rsidP="005912B8">
      <w:pPr>
        <w:rPr>
          <w:rFonts w:ascii="Calibri" w:hAnsi="Calibri" w:cs="Calibri"/>
          <w:b/>
          <w:bCs/>
          <w:color w:val="000000"/>
          <w:lang w:val="it-IT"/>
        </w:rPr>
      </w:pPr>
    </w:p>
    <w:p w14:paraId="680140E8" w14:textId="77777777" w:rsidR="002346A7" w:rsidRDefault="002346A7" w:rsidP="005912B8">
      <w:pPr>
        <w:rPr>
          <w:rFonts w:ascii="Calibri" w:hAnsi="Calibri" w:cs="Calibri"/>
          <w:b/>
          <w:bCs/>
          <w:color w:val="000000"/>
          <w:lang w:val="it-IT"/>
        </w:rPr>
      </w:pPr>
    </w:p>
    <w:p w14:paraId="17B980C3" w14:textId="77777777" w:rsidR="006D5DE4" w:rsidRDefault="006D5DE4" w:rsidP="005912B8">
      <w:pPr>
        <w:rPr>
          <w:rFonts w:ascii="Calibri" w:hAnsi="Calibri" w:cs="Calibri"/>
          <w:b/>
          <w:bCs/>
          <w:color w:val="000000"/>
          <w:lang w:val="it-IT"/>
        </w:rPr>
      </w:pPr>
    </w:p>
    <w:p w14:paraId="475307A8" w14:textId="77777777" w:rsidR="006D5DE4" w:rsidRDefault="006D5DE4" w:rsidP="005912B8">
      <w:pPr>
        <w:rPr>
          <w:rFonts w:ascii="Calibri" w:hAnsi="Calibri" w:cs="Calibri"/>
          <w:b/>
          <w:bCs/>
          <w:color w:val="000000"/>
          <w:lang w:val="it-IT"/>
        </w:rPr>
      </w:pPr>
    </w:p>
    <w:p w14:paraId="23157FFC" w14:textId="77777777" w:rsidR="006D5DE4" w:rsidRDefault="006D5DE4" w:rsidP="005912B8">
      <w:pPr>
        <w:rPr>
          <w:rFonts w:ascii="Calibri" w:hAnsi="Calibri" w:cs="Calibri"/>
          <w:b/>
          <w:bCs/>
          <w:color w:val="000000"/>
          <w:lang w:val="it-IT"/>
        </w:rPr>
      </w:pPr>
    </w:p>
    <w:p w14:paraId="2B0BCC2A" w14:textId="77777777" w:rsidR="006D5DE4" w:rsidRDefault="006D5DE4" w:rsidP="005912B8">
      <w:pPr>
        <w:rPr>
          <w:rFonts w:ascii="Calibri" w:hAnsi="Calibri" w:cs="Calibri"/>
          <w:b/>
          <w:bCs/>
          <w:color w:val="000000"/>
          <w:lang w:val="it-IT"/>
        </w:rPr>
      </w:pPr>
    </w:p>
    <w:p w14:paraId="4502A491" w14:textId="0ADBBDC4" w:rsidR="005912B8" w:rsidRPr="008B18A5" w:rsidRDefault="0058520C" w:rsidP="005912B8">
      <w:pPr>
        <w:rPr>
          <w:rStyle w:val="apple-converted-space"/>
          <w:rFonts w:ascii="Calibri" w:eastAsiaTheme="majorEastAsia" w:hAnsi="Calibri" w:cs="Calibri"/>
          <w:b/>
          <w:bCs/>
          <w:color w:val="000000"/>
          <w:lang w:val="it-IT"/>
        </w:rPr>
      </w:pPr>
      <w:r>
        <w:rPr>
          <w:rFonts w:ascii="Calibri" w:hAnsi="Calibri" w:cs="Calibri"/>
          <w:b/>
          <w:bCs/>
          <w:color w:val="000000"/>
          <w:lang w:val="it-IT"/>
        </w:rPr>
        <w:lastRenderedPageBreak/>
        <w:t>Costruire sul costruito</w:t>
      </w:r>
      <w:r w:rsidR="00D061A4" w:rsidRPr="008B18A5">
        <w:rPr>
          <w:rFonts w:ascii="Calibri" w:hAnsi="Calibri" w:cs="Calibri"/>
          <w:b/>
          <w:bCs/>
          <w:color w:val="000000"/>
          <w:lang w:val="it-IT"/>
        </w:rPr>
        <w:t>:</w:t>
      </w:r>
      <w:r w:rsidR="00D061A4" w:rsidRPr="008B18A5">
        <w:rPr>
          <w:rStyle w:val="apple-converted-space"/>
          <w:rFonts w:ascii="Calibri" w:eastAsiaTheme="majorEastAsia" w:hAnsi="Calibri" w:cs="Calibri"/>
          <w:b/>
          <w:bCs/>
          <w:color w:val="000000"/>
          <w:lang w:val="it-IT"/>
        </w:rPr>
        <w:t> </w:t>
      </w:r>
    </w:p>
    <w:p w14:paraId="70A76559" w14:textId="3FBCB1ED"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CNA026012021121656T03CFP00100 </w:t>
      </w:r>
    </w:p>
    <w:p w14:paraId="1FF29569" w14:textId="43196176" w:rsidR="00EB053A" w:rsidRPr="008B18A5" w:rsidRDefault="007D5DCA" w:rsidP="00D061A4">
      <w:pPr>
        <w:rPr>
          <w:lang w:val="it-IT"/>
        </w:rPr>
      </w:pPr>
      <w:hyperlink r:id="rId26" w:history="1">
        <w:r w:rsidR="005912B8" w:rsidRPr="008B18A5">
          <w:rPr>
            <w:rStyle w:val="Collegamentoipertestuale"/>
            <w:rFonts w:ascii="Calibri" w:eastAsiaTheme="majorEastAsia" w:hAnsi="Calibri" w:cs="Calibri"/>
            <w:i/>
            <w:iCs/>
            <w:lang w:val="it-IT"/>
          </w:rPr>
          <w:t>https://www.isplora.com/it/Film/architalks-pietro-carlo-pellegrini</w:t>
        </w:r>
      </w:hyperlink>
      <w:r w:rsidR="00EB053A" w:rsidRPr="008B18A5">
        <w:rPr>
          <w:lang w:val="it-IT"/>
        </w:rPr>
        <w:t xml:space="preserve"> </w:t>
      </w:r>
    </w:p>
    <w:p w14:paraId="12389F4F" w14:textId="72CA9EE6" w:rsidR="00AF1CAE" w:rsidRPr="008B18A5" w:rsidRDefault="00AF1CAE" w:rsidP="008B18A5">
      <w:pPr>
        <w:jc w:val="both"/>
        <w:rPr>
          <w:rFonts w:ascii="Calibri" w:hAnsi="Calibri" w:cs="Calibri"/>
          <w:i/>
          <w:iCs/>
          <w:color w:val="000000"/>
          <w:lang w:val="it-IT"/>
        </w:rPr>
      </w:pPr>
      <w:r w:rsidRPr="008B18A5">
        <w:rPr>
          <w:rFonts w:ascii="Calibri" w:hAnsi="Calibri" w:cs="Calibri"/>
          <w:i/>
          <w:iCs/>
          <w:color w:val="000000"/>
          <w:lang w:val="it-IT"/>
        </w:rPr>
        <w:t xml:space="preserve">L’espressione “costruire sul </w:t>
      </w:r>
      <w:proofErr w:type="gramStart"/>
      <w:r w:rsidRPr="008B18A5">
        <w:rPr>
          <w:rFonts w:ascii="Calibri" w:hAnsi="Calibri" w:cs="Calibri"/>
          <w:i/>
          <w:iCs/>
          <w:color w:val="000000"/>
          <w:lang w:val="it-IT"/>
        </w:rPr>
        <w:t>costruito”</w:t>
      </w:r>
      <w:r w:rsidR="00CC1C72">
        <w:rPr>
          <w:rFonts w:ascii="Calibri" w:hAnsi="Calibri" w:cs="Calibri"/>
          <w:i/>
          <w:iCs/>
          <w:color w:val="000000"/>
          <w:lang w:val="it-IT"/>
        </w:rPr>
        <w:t xml:space="preserve"> </w:t>
      </w:r>
      <w:r w:rsidRPr="008B18A5">
        <w:rPr>
          <w:rFonts w:ascii="Calibri" w:hAnsi="Calibri" w:cs="Calibri"/>
          <w:i/>
          <w:iCs/>
          <w:color w:val="000000"/>
          <w:lang w:val="it-IT"/>
        </w:rPr>
        <w:t> è</w:t>
      </w:r>
      <w:proofErr w:type="gramEnd"/>
      <w:r w:rsidRPr="008B18A5">
        <w:rPr>
          <w:rFonts w:ascii="Calibri" w:hAnsi="Calibri" w:cs="Calibri"/>
          <w:i/>
          <w:iCs/>
          <w:color w:val="000000"/>
          <w:lang w:val="it-IT"/>
        </w:rPr>
        <w:t xml:space="preserve"> il cardine della ricerca e della produzione dell’architetto Pellegrini, caricandosi di una pluralità di significati: non è soltanto come recupero o innesto sull’esistente, ma come l’impostazione di un dialogo con il contesto, con la storia e con il lavoro degli altri anche nella costruzione ex-novo.</w:t>
      </w:r>
    </w:p>
    <w:p w14:paraId="4428CBD3" w14:textId="77777777" w:rsidR="00C96EE5" w:rsidRDefault="00C96EE5" w:rsidP="002F4B17">
      <w:pPr>
        <w:rPr>
          <w:rFonts w:ascii="Calibri" w:hAnsi="Calibri" w:cs="Calibri"/>
          <w:b/>
          <w:bCs/>
          <w:color w:val="000000"/>
          <w:lang w:val="it-IT"/>
        </w:rPr>
      </w:pPr>
    </w:p>
    <w:p w14:paraId="679BFCEA" w14:textId="77777777" w:rsidR="002346A7" w:rsidRDefault="002346A7" w:rsidP="002F4B17">
      <w:pPr>
        <w:rPr>
          <w:rFonts w:ascii="Calibri" w:hAnsi="Calibri" w:cs="Calibri"/>
          <w:b/>
          <w:bCs/>
          <w:color w:val="000000"/>
          <w:lang w:val="it-IT"/>
        </w:rPr>
      </w:pPr>
    </w:p>
    <w:p w14:paraId="68ED41F5" w14:textId="13240336" w:rsidR="002F4B17" w:rsidRPr="008B18A5" w:rsidRDefault="0058520C" w:rsidP="002F4B17">
      <w:pPr>
        <w:rPr>
          <w:rStyle w:val="apple-converted-space"/>
          <w:rFonts w:ascii="Calibri" w:eastAsiaTheme="majorEastAsia" w:hAnsi="Calibri" w:cs="Calibri"/>
          <w:b/>
          <w:bCs/>
          <w:color w:val="000000"/>
          <w:lang w:val="it-IT"/>
        </w:rPr>
      </w:pPr>
      <w:r>
        <w:rPr>
          <w:rFonts w:ascii="Calibri" w:hAnsi="Calibri" w:cs="Calibri"/>
          <w:b/>
          <w:bCs/>
          <w:color w:val="000000"/>
          <w:lang w:val="it-IT"/>
        </w:rPr>
        <w:t>Pensiero umanistico</w:t>
      </w:r>
      <w:r w:rsidR="002F4B17" w:rsidRPr="008B18A5">
        <w:rPr>
          <w:rFonts w:ascii="Calibri" w:hAnsi="Calibri" w:cs="Calibri"/>
          <w:b/>
          <w:bCs/>
          <w:color w:val="000000"/>
          <w:lang w:val="it-IT"/>
        </w:rPr>
        <w:t>:</w:t>
      </w:r>
      <w:r w:rsidR="002F4B17" w:rsidRPr="008B18A5">
        <w:rPr>
          <w:rStyle w:val="apple-converted-space"/>
          <w:rFonts w:ascii="Calibri" w:eastAsiaTheme="majorEastAsia" w:hAnsi="Calibri" w:cs="Calibri"/>
          <w:b/>
          <w:bCs/>
          <w:color w:val="000000"/>
          <w:lang w:val="it-IT"/>
        </w:rPr>
        <w:t> </w:t>
      </w:r>
    </w:p>
    <w:p w14:paraId="710842AC" w14:textId="7795FBD1" w:rsidR="002F4B17" w:rsidRDefault="002F4B17" w:rsidP="002F4B17">
      <w:pPr>
        <w:rPr>
          <w:rFonts w:ascii="Calibri" w:hAnsi="Calibri" w:cs="Calibri"/>
          <w:b/>
          <w:bCs/>
          <w:color w:val="000000"/>
          <w:lang w:val="it-IT"/>
        </w:rPr>
      </w:pPr>
      <w:r w:rsidRPr="002F4B17">
        <w:rPr>
          <w:rFonts w:ascii="Calibri" w:hAnsi="Calibri" w:cs="Calibri"/>
          <w:b/>
          <w:bCs/>
          <w:color w:val="000000"/>
          <w:lang w:val="it-IT"/>
        </w:rPr>
        <w:t>CNA019022021152459T03CFP00100</w:t>
      </w:r>
    </w:p>
    <w:p w14:paraId="4FEA78BC" w14:textId="0466F9CE" w:rsidR="006F7B3C" w:rsidRPr="008B18A5" w:rsidRDefault="007D5DCA" w:rsidP="002F4B17">
      <w:pPr>
        <w:rPr>
          <w:rStyle w:val="Collegamentoipertestuale"/>
          <w:rFonts w:eastAsiaTheme="majorEastAsia"/>
          <w:i/>
          <w:iCs/>
          <w:lang w:val="it-IT"/>
        </w:rPr>
      </w:pPr>
      <w:hyperlink r:id="rId27" w:history="1">
        <w:r w:rsidR="006F7B3C" w:rsidRPr="008B18A5">
          <w:rPr>
            <w:rStyle w:val="Collegamentoipertestuale"/>
            <w:rFonts w:ascii="Calibri" w:eastAsiaTheme="majorEastAsia" w:hAnsi="Calibri" w:cs="Calibri"/>
            <w:i/>
            <w:iCs/>
            <w:lang w:val="it-IT"/>
          </w:rPr>
          <w:t>https://www.isplora.com/it/Film/architalks-piero-lissoni</w:t>
        </w:r>
      </w:hyperlink>
      <w:r w:rsidR="006F7B3C" w:rsidRPr="008B18A5">
        <w:rPr>
          <w:rStyle w:val="Collegamentoipertestuale"/>
          <w:rFonts w:eastAsiaTheme="majorEastAsia"/>
          <w:i/>
          <w:iCs/>
          <w:lang w:val="it-IT"/>
        </w:rPr>
        <w:t xml:space="preserve"> </w:t>
      </w:r>
    </w:p>
    <w:p w14:paraId="1F1F8898"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Piero Lissoni aprendo le porte del suo mondo ci conduce all’interno di una riflessione intima e soppesata, a cavallo tra architettura e design, case e oggetti. Le parole riavvolgono il nastro delle sue esperienze e della sua pratica, un modo di essere e di fare professione che si snoda a partire dai primi lavori, mettendo continuamente in tensione la questione del progetto e quella del processo, ripercorrendo ossessioni e passioni, evidenziando temi, modelli e responsabilità. </w:t>
      </w:r>
    </w:p>
    <w:p w14:paraId="266AC3FB" w14:textId="6D0DF92F" w:rsidR="002F4B17" w:rsidRPr="008B18A5" w:rsidRDefault="002F4B17" w:rsidP="00AF1CAE">
      <w:pPr>
        <w:rPr>
          <w:rFonts w:ascii="Calibri" w:hAnsi="Calibri" w:cs="Calibri"/>
          <w:i/>
          <w:iCs/>
          <w:color w:val="000000"/>
          <w:lang w:val="it-IT"/>
        </w:rPr>
      </w:pPr>
    </w:p>
    <w:p w14:paraId="2384DE94" w14:textId="77777777" w:rsidR="002346A7" w:rsidRDefault="002346A7" w:rsidP="002F4B17">
      <w:pPr>
        <w:rPr>
          <w:rFonts w:ascii="Calibri" w:hAnsi="Calibri" w:cs="Calibri"/>
          <w:b/>
          <w:bCs/>
          <w:color w:val="000000"/>
          <w:lang w:val="it-IT"/>
        </w:rPr>
      </w:pPr>
    </w:p>
    <w:p w14:paraId="2375AE0A" w14:textId="66429617" w:rsidR="002F4B17" w:rsidRPr="008B18A5" w:rsidRDefault="0058520C" w:rsidP="002F4B17">
      <w:pPr>
        <w:rPr>
          <w:rStyle w:val="apple-converted-space"/>
          <w:rFonts w:ascii="Calibri" w:eastAsiaTheme="majorEastAsia" w:hAnsi="Calibri" w:cs="Calibri"/>
          <w:b/>
          <w:bCs/>
          <w:color w:val="000000"/>
          <w:lang w:val="it-IT"/>
        </w:rPr>
      </w:pPr>
      <w:r>
        <w:rPr>
          <w:rFonts w:ascii="Calibri" w:hAnsi="Calibri" w:cs="Calibri"/>
          <w:b/>
          <w:bCs/>
          <w:color w:val="000000"/>
          <w:lang w:val="it-IT"/>
        </w:rPr>
        <w:t>O</w:t>
      </w:r>
      <w:r w:rsidR="002F4B17" w:rsidRPr="008B18A5">
        <w:rPr>
          <w:rFonts w:ascii="Calibri" w:hAnsi="Calibri" w:cs="Calibri"/>
          <w:b/>
          <w:bCs/>
          <w:color w:val="000000"/>
          <w:lang w:val="it-IT"/>
        </w:rPr>
        <w:t>rizzonti dell’abitare:</w:t>
      </w:r>
      <w:r w:rsidR="002F4B17" w:rsidRPr="008B18A5">
        <w:rPr>
          <w:rStyle w:val="apple-converted-space"/>
          <w:rFonts w:ascii="Calibri" w:eastAsiaTheme="majorEastAsia" w:hAnsi="Calibri" w:cs="Calibri"/>
          <w:b/>
          <w:bCs/>
          <w:color w:val="000000"/>
          <w:lang w:val="it-IT"/>
        </w:rPr>
        <w:t> </w:t>
      </w:r>
    </w:p>
    <w:p w14:paraId="051F923D" w14:textId="099888BD"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CNA019022021152119T03CFP00100</w:t>
      </w:r>
    </w:p>
    <w:p w14:paraId="44752300" w14:textId="77777777" w:rsidR="006F7B3C" w:rsidRPr="008B18A5" w:rsidRDefault="007D5DCA" w:rsidP="006F7B3C">
      <w:pPr>
        <w:rPr>
          <w:rStyle w:val="Collegamentoipertestuale"/>
          <w:rFonts w:eastAsiaTheme="majorEastAsia"/>
          <w:i/>
          <w:iCs/>
          <w:lang w:val="it-IT"/>
        </w:rPr>
      </w:pPr>
      <w:hyperlink r:id="rId28" w:history="1">
        <w:r w:rsidR="006F7B3C" w:rsidRPr="008B18A5">
          <w:rPr>
            <w:rStyle w:val="Collegamentoipertestuale"/>
            <w:rFonts w:ascii="Calibri" w:eastAsiaTheme="majorEastAsia" w:hAnsi="Calibri" w:cs="Calibri"/>
            <w:i/>
            <w:iCs/>
            <w:lang w:val="it-IT"/>
          </w:rPr>
          <w:t>https://www.isplora.com/it/Film/architalks-damilano</w:t>
        </w:r>
      </w:hyperlink>
      <w:r w:rsidR="006F7B3C" w:rsidRPr="008B18A5">
        <w:rPr>
          <w:rStyle w:val="Collegamentoipertestuale"/>
          <w:rFonts w:eastAsiaTheme="majorEastAsia"/>
          <w:i/>
          <w:iCs/>
          <w:lang w:val="it-IT"/>
        </w:rPr>
        <w:t xml:space="preserve"> </w:t>
      </w:r>
    </w:p>
    <w:p w14:paraId="50141E87" w14:textId="3A35FE9A" w:rsidR="002F4B17" w:rsidRPr="008B18A5" w:rsidRDefault="002F4B17" w:rsidP="008B18A5">
      <w:pPr>
        <w:jc w:val="both"/>
        <w:rPr>
          <w:rFonts w:eastAsiaTheme="majorEastAsia"/>
          <w:i/>
          <w:iCs/>
          <w:color w:val="0000FF" w:themeColor="hyperlink"/>
          <w:u w:val="single"/>
          <w:lang w:val="it-IT"/>
        </w:rPr>
      </w:pPr>
      <w:proofErr w:type="spellStart"/>
      <w:r w:rsidRPr="008B18A5">
        <w:rPr>
          <w:rFonts w:ascii="Calibri" w:hAnsi="Calibri" w:cs="Calibri"/>
          <w:i/>
          <w:iCs/>
          <w:color w:val="000000"/>
          <w:lang w:val="it-IT"/>
        </w:rPr>
        <w:t>Damilanostudio</w:t>
      </w:r>
      <w:proofErr w:type="spellEnd"/>
      <w:r w:rsidRPr="008B18A5">
        <w:rPr>
          <w:rFonts w:ascii="Calibri" w:hAnsi="Calibri" w:cs="Calibri"/>
          <w:i/>
          <w:iCs/>
          <w:color w:val="000000"/>
          <w:lang w:val="it-IT"/>
        </w:rPr>
        <w:t xml:space="preserve"> </w:t>
      </w:r>
      <w:proofErr w:type="spellStart"/>
      <w:r w:rsidRPr="008B18A5">
        <w:rPr>
          <w:rFonts w:ascii="Calibri" w:hAnsi="Calibri" w:cs="Calibri"/>
          <w:i/>
          <w:iCs/>
          <w:color w:val="000000"/>
          <w:lang w:val="it-IT"/>
        </w:rPr>
        <w:t>Architects</w:t>
      </w:r>
      <w:proofErr w:type="spellEnd"/>
      <w:r w:rsidRPr="008B18A5">
        <w:rPr>
          <w:rFonts w:ascii="Calibri" w:hAnsi="Calibri" w:cs="Calibri"/>
          <w:i/>
          <w:iCs/>
          <w:color w:val="000000"/>
          <w:lang w:val="it-IT"/>
        </w:rPr>
        <w:t>, fondato a Cuneo nel 1990 dall’architetto Duilio Damilano, ripercorre le forme dell’abitare interpretando, attraverso il progetto, un modo di vivere attento al paesaggio, un ritaglio poetico tra terra e cielo. </w:t>
      </w:r>
    </w:p>
    <w:p w14:paraId="64CB249D" w14:textId="77777777" w:rsidR="005D4F4B" w:rsidRDefault="005D4F4B" w:rsidP="002F4B17">
      <w:pPr>
        <w:rPr>
          <w:rFonts w:ascii="Calibri" w:hAnsi="Calibri" w:cs="Calibri"/>
          <w:b/>
          <w:bCs/>
          <w:color w:val="000000"/>
          <w:lang w:val="it-IT"/>
        </w:rPr>
      </w:pPr>
    </w:p>
    <w:p w14:paraId="427CBA64" w14:textId="77777777" w:rsidR="002346A7" w:rsidRDefault="002346A7" w:rsidP="002F4B17">
      <w:pPr>
        <w:rPr>
          <w:rFonts w:ascii="Calibri" w:hAnsi="Calibri" w:cs="Calibri"/>
          <w:b/>
          <w:bCs/>
          <w:color w:val="000000"/>
          <w:lang w:val="it-IT"/>
        </w:rPr>
      </w:pPr>
    </w:p>
    <w:p w14:paraId="5F2DC778" w14:textId="3B5B8EA9" w:rsidR="002F4B17" w:rsidRPr="008B18A5" w:rsidRDefault="0058520C" w:rsidP="002F4B17">
      <w:pPr>
        <w:rPr>
          <w:rStyle w:val="apple-converted-space"/>
          <w:rFonts w:ascii="Calibri" w:eastAsiaTheme="majorEastAsia" w:hAnsi="Calibri" w:cs="Calibri"/>
          <w:b/>
          <w:bCs/>
          <w:color w:val="000000"/>
          <w:lang w:val="it-IT"/>
        </w:rPr>
      </w:pPr>
      <w:r>
        <w:rPr>
          <w:rFonts w:ascii="Calibri" w:hAnsi="Calibri" w:cs="Calibri"/>
          <w:b/>
          <w:bCs/>
          <w:color w:val="000000"/>
          <w:lang w:val="it-IT"/>
        </w:rPr>
        <w:t>Il cosmo dell’architettura</w:t>
      </w:r>
      <w:r w:rsidR="002F4B17" w:rsidRPr="008B18A5">
        <w:rPr>
          <w:rFonts w:ascii="Calibri" w:hAnsi="Calibri" w:cs="Calibri"/>
          <w:b/>
          <w:bCs/>
          <w:color w:val="000000"/>
          <w:lang w:val="it-IT"/>
        </w:rPr>
        <w:t>:</w:t>
      </w:r>
      <w:r w:rsidR="002F4B17" w:rsidRPr="008B18A5">
        <w:rPr>
          <w:rStyle w:val="apple-converted-space"/>
          <w:rFonts w:ascii="Calibri" w:eastAsiaTheme="majorEastAsia" w:hAnsi="Calibri" w:cs="Calibri"/>
          <w:b/>
          <w:bCs/>
          <w:color w:val="000000"/>
          <w:lang w:val="it-IT"/>
        </w:rPr>
        <w:t> </w:t>
      </w:r>
    </w:p>
    <w:p w14:paraId="7A4A3333" w14:textId="66E05B5C"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CNA019022021152253T03CFP00100</w:t>
      </w:r>
    </w:p>
    <w:p w14:paraId="481DC717" w14:textId="53B4AD9D" w:rsidR="006F7B3C" w:rsidRPr="008B18A5" w:rsidRDefault="007D5DCA" w:rsidP="002F4B17">
      <w:pPr>
        <w:rPr>
          <w:rStyle w:val="Collegamentoipertestuale"/>
          <w:rFonts w:eastAsiaTheme="majorEastAsia"/>
          <w:i/>
          <w:iCs/>
          <w:lang w:val="it-IT"/>
        </w:rPr>
      </w:pPr>
      <w:hyperlink r:id="rId29" w:history="1">
        <w:r w:rsidR="006F7B3C" w:rsidRPr="008B18A5">
          <w:rPr>
            <w:rStyle w:val="Collegamentoipertestuale"/>
            <w:rFonts w:ascii="Calibri" w:eastAsiaTheme="majorEastAsia" w:hAnsi="Calibri" w:cs="Calibri"/>
            <w:i/>
            <w:iCs/>
            <w:lang w:val="it-IT"/>
          </w:rPr>
          <w:t>https://www.isplora.com/it/Film/architalks-franco-purini</w:t>
        </w:r>
      </w:hyperlink>
      <w:r w:rsidR="006F7B3C" w:rsidRPr="008B18A5">
        <w:rPr>
          <w:rStyle w:val="Collegamentoipertestuale"/>
          <w:rFonts w:eastAsiaTheme="majorEastAsia"/>
          <w:i/>
          <w:iCs/>
          <w:lang w:val="it-IT"/>
        </w:rPr>
        <w:t xml:space="preserve"> </w:t>
      </w:r>
    </w:p>
    <w:p w14:paraId="41644698" w14:textId="77777777" w:rsidR="006F7B3C" w:rsidRPr="006F7B3C" w:rsidRDefault="006F7B3C" w:rsidP="008B18A5">
      <w:pPr>
        <w:pStyle w:val="NormaleWeb"/>
        <w:shd w:val="clear" w:color="auto" w:fill="FFFFFF"/>
        <w:spacing w:before="0" w:beforeAutospacing="0" w:after="0" w:afterAutospacing="0"/>
        <w:jc w:val="both"/>
        <w:textAlignment w:val="baseline"/>
        <w:rPr>
          <w:rFonts w:ascii="Calibri" w:hAnsi="Calibri" w:cs="Calibri"/>
          <w:i/>
          <w:iCs/>
          <w:color w:val="000000"/>
          <w:lang w:eastAsia="en-GB"/>
        </w:rPr>
      </w:pPr>
      <w:r w:rsidRPr="006F7B3C">
        <w:rPr>
          <w:rFonts w:ascii="Calibri" w:hAnsi="Calibri" w:cs="Calibri"/>
          <w:i/>
          <w:iCs/>
          <w:color w:val="000000"/>
          <w:lang w:eastAsia="en-GB"/>
        </w:rPr>
        <w:t>La lezione propone un viaggio attorno alla figura, al pensiero e alle opere di uno dei più importanti architetti italiani e internazionali: Franco Purini.</w:t>
      </w:r>
    </w:p>
    <w:p w14:paraId="1CFA7B1D" w14:textId="0C28E148" w:rsidR="00D13941" w:rsidRPr="008B18A5" w:rsidRDefault="006F7B3C" w:rsidP="00C96EE5">
      <w:pPr>
        <w:pStyle w:val="NormaleWeb"/>
        <w:shd w:val="clear" w:color="auto" w:fill="FFFFFF"/>
        <w:spacing w:before="0" w:beforeAutospacing="0" w:after="0" w:afterAutospacing="0"/>
        <w:jc w:val="both"/>
        <w:textAlignment w:val="baseline"/>
        <w:rPr>
          <w:rFonts w:ascii="Calibri" w:hAnsi="Calibri" w:cs="Calibri"/>
          <w:b/>
          <w:bCs/>
          <w:color w:val="000000"/>
        </w:rPr>
      </w:pPr>
      <w:r w:rsidRPr="006F7B3C">
        <w:rPr>
          <w:rFonts w:ascii="Calibri" w:hAnsi="Calibri" w:cs="Calibri"/>
          <w:i/>
          <w:iCs/>
          <w:color w:val="000000"/>
          <w:lang w:eastAsia="en-GB"/>
        </w:rPr>
        <w:t xml:space="preserve">Attraverso la testimonianza diretta dell’architetto si attraversano le tappe principali del percorso di formazione, ricerca e costruzione dello studio Purini -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 fondato a Roma dagli architetti Franco Purini e Laura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w:t>
      </w:r>
    </w:p>
    <w:p w14:paraId="6A5F5B27" w14:textId="77777777" w:rsidR="005D4F4B" w:rsidRDefault="005D4F4B" w:rsidP="00110259">
      <w:pPr>
        <w:rPr>
          <w:rFonts w:ascii="Calibri" w:hAnsi="Calibri" w:cs="Calibri"/>
          <w:color w:val="000000"/>
          <w:lang w:val="it-IT"/>
        </w:rPr>
      </w:pPr>
    </w:p>
    <w:p w14:paraId="4499FAB3" w14:textId="77777777" w:rsidR="005D4F4B" w:rsidRDefault="005D4F4B" w:rsidP="00110259">
      <w:pPr>
        <w:rPr>
          <w:rFonts w:ascii="Calibri" w:hAnsi="Calibri" w:cs="Calibri"/>
          <w:color w:val="000000"/>
          <w:lang w:val="it-IT"/>
        </w:rPr>
      </w:pPr>
    </w:p>
    <w:p w14:paraId="6C745DDF" w14:textId="77777777" w:rsidR="005D4F4B" w:rsidRDefault="005D4F4B" w:rsidP="00110259">
      <w:pPr>
        <w:rPr>
          <w:rFonts w:ascii="Calibri" w:hAnsi="Calibri" w:cs="Calibri"/>
          <w:color w:val="000000"/>
          <w:lang w:val="it-IT"/>
        </w:rPr>
      </w:pPr>
    </w:p>
    <w:p w14:paraId="00FCF78F" w14:textId="62337DF7" w:rsidR="00110259" w:rsidRPr="008B18A5" w:rsidRDefault="00ED5C58" w:rsidP="00110259">
      <w:pPr>
        <w:rPr>
          <w:rFonts w:ascii="Calibri" w:hAnsi="Calibri" w:cs="Calibri"/>
          <w:color w:val="000000"/>
          <w:lang w:val="it-IT"/>
        </w:rPr>
      </w:pPr>
      <w:r w:rsidRPr="008B18A5">
        <w:rPr>
          <w:rFonts w:ascii="Calibri" w:hAnsi="Calibri" w:cs="Calibri"/>
          <w:color w:val="000000"/>
          <w:lang w:val="it-IT"/>
        </w:rPr>
        <w:t>Per ulteriori informazioni</w:t>
      </w:r>
      <w:r w:rsidRPr="008B18A5">
        <w:rPr>
          <w:rStyle w:val="apple-converted-space"/>
          <w:rFonts w:ascii="Calibri" w:eastAsiaTheme="majorEastAsia" w:hAnsi="Calibri" w:cs="Calibri"/>
          <w:color w:val="000000"/>
          <w:lang w:val="it-IT"/>
        </w:rPr>
        <w:t> </w:t>
      </w:r>
      <w:hyperlink r:id="rId30" w:history="1">
        <w:r w:rsidRPr="008B18A5">
          <w:rPr>
            <w:rStyle w:val="Collegamentoipertestuale"/>
            <w:rFonts w:ascii="Calibri" w:eastAsiaTheme="majorEastAsia" w:hAnsi="Calibri" w:cs="Calibri"/>
            <w:i/>
            <w:iCs/>
            <w:lang w:val="it-IT"/>
          </w:rPr>
          <w:t>info@isplora.com</w:t>
        </w:r>
      </w:hyperlink>
    </w:p>
    <w:p w14:paraId="17B2C60B" w14:textId="3736CA4F" w:rsidR="008617BE" w:rsidRPr="008B18A5" w:rsidRDefault="008617BE" w:rsidP="00110259">
      <w:pPr>
        <w:rPr>
          <w:rFonts w:ascii="Calibri" w:hAnsi="Calibri" w:cs="Calibri"/>
          <w:color w:val="000000"/>
          <w:lang w:val="it-IT"/>
        </w:rPr>
      </w:pPr>
    </w:p>
    <w:p w14:paraId="4BFC0187" w14:textId="1DD3872A" w:rsidR="006F7B3C" w:rsidRPr="008B18A5" w:rsidRDefault="006F7B3C" w:rsidP="00110259">
      <w:pPr>
        <w:rPr>
          <w:rFonts w:ascii="Calibri" w:hAnsi="Calibri" w:cs="Calibri"/>
          <w:color w:val="000000"/>
          <w:lang w:val="it-IT"/>
        </w:rPr>
      </w:pPr>
    </w:p>
    <w:p w14:paraId="3A844FD8" w14:textId="77777777" w:rsidR="005912B8" w:rsidRPr="008B18A5" w:rsidRDefault="005912B8" w:rsidP="00110259">
      <w:pPr>
        <w:rPr>
          <w:rFonts w:ascii="Calibri" w:hAnsi="Calibri" w:cs="Calibri"/>
          <w:color w:val="000000"/>
          <w:lang w:val="it-IT"/>
        </w:rPr>
      </w:pPr>
    </w:p>
    <w:p w14:paraId="6619FF95" w14:textId="73347067" w:rsidR="00CF3A1C" w:rsidRPr="008617BE" w:rsidRDefault="00110259" w:rsidP="008617BE">
      <w:pPr>
        <w:jc w:val="right"/>
        <w:rPr>
          <w:rFonts w:ascii="Calibri" w:hAnsi="Calibri" w:cs="Calibri"/>
          <w:color w:val="000000"/>
        </w:rPr>
      </w:pPr>
      <w:r w:rsidRPr="00CF3A1C">
        <w:rPr>
          <w:rFonts w:ascii="Calibri" w:hAnsi="Calibri" w:cs="Calibri"/>
          <w:color w:val="000000"/>
        </w:rPr>
        <w:t>Il Team di Isplora</w:t>
      </w:r>
    </w:p>
    <w:sectPr w:rsidR="00CF3A1C" w:rsidRPr="008617BE" w:rsidSect="00464753">
      <w:headerReference w:type="default" r:id="rId31"/>
      <w:footerReference w:type="default" r:id="rId32"/>
      <w:type w:val="continuous"/>
      <w:pgSz w:w="11920" w:h="16840"/>
      <w:pgMar w:top="1956" w:right="1680" w:bottom="0" w:left="1680" w:header="96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EAB0" w14:textId="77777777" w:rsidR="007D5DCA" w:rsidRDefault="007D5DCA" w:rsidP="00546C86">
      <w:r>
        <w:separator/>
      </w:r>
    </w:p>
  </w:endnote>
  <w:endnote w:type="continuationSeparator" w:id="0">
    <w:p w14:paraId="45E3A84A" w14:textId="77777777" w:rsidR="007D5DCA" w:rsidRDefault="007D5DCA" w:rsidP="005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897F" w14:textId="77777777" w:rsidR="00464753" w:rsidRPr="008B18A5" w:rsidRDefault="0073366E"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464753">
      <w:rPr>
        <w:rFonts w:ascii="Arial" w:hAnsi="Arial" w:cs="Arial"/>
        <w:noProof/>
        <w:color w:val="808080" w:themeColor="background1" w:themeShade="80"/>
        <w:sz w:val="14"/>
        <w:szCs w:val="14"/>
      </w:rPr>
      <mc:AlternateContent>
        <mc:Choice Requires="wpg">
          <w:drawing>
            <wp:anchor distT="0" distB="0" distL="114300" distR="114300" simplePos="0" relativeHeight="251665408" behindDoc="1" locked="0" layoutInCell="1" allowOverlap="1" wp14:anchorId="16A90BDD" wp14:editId="4D91E940">
              <wp:simplePos x="0" y="0"/>
              <wp:positionH relativeFrom="page">
                <wp:posOffset>-76200</wp:posOffset>
              </wp:positionH>
              <wp:positionV relativeFrom="page">
                <wp:posOffset>9892665</wp:posOffset>
              </wp:positionV>
              <wp:extent cx="7668260" cy="36195"/>
              <wp:effectExtent l="0" t="0" r="2540" b="1905"/>
              <wp:wrapThrough wrapText="bothSides">
                <wp:wrapPolygon edited="0">
                  <wp:start x="0" y="0"/>
                  <wp:lineTo x="0" y="15158"/>
                  <wp:lineTo x="21571" y="15158"/>
                  <wp:lineTo x="21571" y="0"/>
                  <wp:lineTo x="0" y="0"/>
                </wp:wrapPolygon>
              </wp:wrapThrough>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668260" cy="36195"/>
                        <a:chOff x="0" y="0"/>
                        <a:chExt cx="11906" cy="105"/>
                      </a:xfrm>
                    </wpg:grpSpPr>
                    <wps:wsp>
                      <wps:cNvPr id="2" name="Freeform 45"/>
                      <wps:cNvSpPr>
                        <a:spLocks/>
                      </wps:cNvSpPr>
                      <wps:spPr bwMode="auto">
                        <a:xfrm>
                          <a:off x="0" y="0"/>
                          <a:ext cx="11906" cy="105"/>
                        </a:xfrm>
                        <a:custGeom>
                          <a:avLst/>
                          <a:gdLst>
                            <a:gd name="T0" fmla="*/ 11906 w 11906"/>
                            <a:gd name="T1" fmla="*/ 0 h 105"/>
                            <a:gd name="T2" fmla="*/ 0 w 11906"/>
                            <a:gd name="T3" fmla="*/ 0 h 105"/>
                            <a:gd name="T4" fmla="*/ 0 w 11906"/>
                            <a:gd name="T5" fmla="*/ 105 h 105"/>
                            <a:gd name="T6" fmla="*/ 11906 w 11906"/>
                            <a:gd name="T7" fmla="*/ 105 h 105"/>
                            <a:gd name="T8" fmla="*/ 11906 w 11906"/>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105">
                              <a:moveTo>
                                <a:pt x="11906" y="0"/>
                              </a:moveTo>
                              <a:lnTo>
                                <a:pt x="0" y="0"/>
                              </a:lnTo>
                              <a:lnTo>
                                <a:pt x="0" y="105"/>
                              </a:lnTo>
                              <a:lnTo>
                                <a:pt x="11906" y="105"/>
                              </a:lnTo>
                              <a:lnTo>
                                <a:pt x="11906" y="0"/>
                              </a:lnTo>
                              <a:close/>
                            </a:path>
                          </a:pathLst>
                        </a:custGeom>
                        <a:solidFill>
                          <a:srgbClr val="576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30F6" id="Group 52" o:spid="_x0000_s1026" style="position:absolute;margin-left:-6pt;margin-top:778.95pt;width:603.8pt;height:2.85pt;flip:y;z-index:-251651072;mso-position-horizontal-relative:page;mso-position-vertical-relative:page" coordsize="1190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">
              <v:shape id="Freeform 45" o:spid="_x0000_s1027" style="position:absolute;width:11906;height:105;visibility:visible;mso-wrap-style:square;v-text-anchor:top" coordsize="119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" path="m11906,l,,,105r11906,l11906,xe" fillcolor="#576aa6" stroked="f">
                <v:path arrowok="t" o:connecttype="custom" o:connectlocs="11906,0;0,0;0,105;11906,105;11906,0" o:connectangles="0,0,0,0,0"/>
              </v:shape>
              <w10:wrap type="through" anchorx="page" anchory="page"/>
            </v:group>
          </w:pict>
        </mc:Fallback>
      </mc:AlternateContent>
    </w:r>
    <w:r w:rsidR="00464753" w:rsidRPr="008B18A5">
      <w:rPr>
        <w:rFonts w:ascii="Arial" w:hAnsi="Arial" w:cs="Arial"/>
        <w:noProof/>
        <w:color w:val="808080" w:themeColor="background1" w:themeShade="80"/>
        <w:sz w:val="14"/>
        <w:szCs w:val="14"/>
        <w:lang w:val="it-IT"/>
      </w:rPr>
      <w:t>ISPLORA S.r.l.</w:t>
    </w:r>
  </w:p>
  <w:p w14:paraId="3A505C80"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Via Andegari, 4 – 20121 – Milano, Italia</w:t>
    </w:r>
  </w:p>
  <w:p w14:paraId="1B2AFA35"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T: +39 02 82957483 – Partita IVA: 08320630968</w:t>
    </w:r>
  </w:p>
  <w:p w14:paraId="3D0A0B8F" w14:textId="456A43A4" w:rsidR="002A3B38" w:rsidRPr="008B18A5" w:rsidRDefault="007D5DCA" w:rsidP="002A3B38">
    <w:pPr>
      <w:tabs>
        <w:tab w:val="left" w:pos="3771"/>
        <w:tab w:val="center" w:pos="4252"/>
      </w:tabs>
      <w:spacing w:before="40"/>
      <w:ind w:right="55"/>
      <w:jc w:val="center"/>
      <w:rPr>
        <w:rFonts w:ascii="Arial" w:hAnsi="Arial" w:cs="Arial"/>
        <w:noProof/>
        <w:color w:val="808080" w:themeColor="background1" w:themeShade="80"/>
        <w:sz w:val="14"/>
        <w:szCs w:val="14"/>
        <w:lang w:val="it-IT"/>
      </w:rPr>
    </w:pPr>
    <w:hyperlink r:id="rId1" w:history="1">
      <w:r w:rsidR="002A3B38" w:rsidRPr="008B18A5">
        <w:rPr>
          <w:rStyle w:val="Collegamentoipertestuale"/>
          <w:rFonts w:ascii="Arial" w:hAnsi="Arial" w:cs="Arial"/>
          <w:noProof/>
          <w:sz w:val="14"/>
          <w:szCs w:val="14"/>
          <w:lang w:val="it-IT"/>
        </w:rPr>
        <w:t>www.isplora.com</w:t>
      </w:r>
    </w:hyperlink>
    <w:r w:rsidR="002A3B38" w:rsidRPr="008B18A5">
      <w:rPr>
        <w:rFonts w:ascii="Arial" w:hAnsi="Arial" w:cs="Arial"/>
        <w:noProof/>
        <w:color w:val="808080" w:themeColor="background1" w:themeShade="80"/>
        <w:sz w:val="14"/>
        <w:szCs w:val="14"/>
        <w:lang w:val="it-IT"/>
      </w:rPr>
      <w:t xml:space="preserve"> – </w:t>
    </w:r>
    <w:hyperlink r:id="rId2" w:history="1">
      <w:r w:rsidR="002A3B38" w:rsidRPr="008B18A5">
        <w:rPr>
          <w:rStyle w:val="Collegamentoipertestuale"/>
          <w:rFonts w:ascii="Arial" w:hAnsi="Arial" w:cs="Arial"/>
          <w:noProof/>
          <w:sz w:val="14"/>
          <w:szCs w:val="14"/>
          <w:lang w:val="it-IT"/>
        </w:rPr>
        <w:t>isplora@pec.it</w:t>
      </w:r>
    </w:hyperlink>
    <w:r w:rsidR="002A3B38" w:rsidRPr="008B18A5">
      <w:rPr>
        <w:rFonts w:ascii="Arial" w:hAnsi="Arial" w:cs="Arial"/>
        <w:noProof/>
        <w:color w:val="808080" w:themeColor="background1" w:themeShade="80"/>
        <w:sz w:val="14"/>
        <w:szCs w:val="14"/>
        <w:lang w:val="it-IT"/>
      </w:rPr>
      <w:t xml:space="preserve"> </w:t>
    </w:r>
  </w:p>
  <w:p w14:paraId="19C3596A" w14:textId="77777777" w:rsidR="00464753" w:rsidRPr="008B18A5" w:rsidRDefault="00464753" w:rsidP="00464753">
    <w:pPr>
      <w:tabs>
        <w:tab w:val="left" w:pos="3771"/>
        <w:tab w:val="center" w:pos="4252"/>
      </w:tabs>
      <w:spacing w:before="40"/>
      <w:ind w:right="55"/>
      <w:jc w:val="center"/>
      <w:rPr>
        <w:rFonts w:ascii="Arial" w:hAnsi="Arial" w:cs="Arial"/>
        <w:color w:val="808080" w:themeColor="background1" w:themeShade="80"/>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BE97" w14:textId="77777777" w:rsidR="007D5DCA" w:rsidRDefault="007D5DCA" w:rsidP="00546C86">
      <w:r>
        <w:separator/>
      </w:r>
    </w:p>
  </w:footnote>
  <w:footnote w:type="continuationSeparator" w:id="0">
    <w:p w14:paraId="11F41851" w14:textId="77777777" w:rsidR="007D5DCA" w:rsidRDefault="007D5DCA" w:rsidP="0054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B8D5" w14:textId="67DC6465" w:rsidR="00476837" w:rsidRDefault="00476837" w:rsidP="00546C86">
    <w:pPr>
      <w:spacing w:line="200" w:lineRule="exact"/>
    </w:pPr>
  </w:p>
  <w:p w14:paraId="5D4AA010" w14:textId="1AE4221E" w:rsidR="00476837" w:rsidRDefault="0073366E">
    <w:pPr>
      <w:pStyle w:val="Intestazione"/>
    </w:pPr>
    <w:r>
      <w:rPr>
        <w:noProof/>
      </w:rPr>
      <w:drawing>
        <wp:anchor distT="0" distB="0" distL="114300" distR="114300" simplePos="0" relativeHeight="251663359" behindDoc="1" locked="1" layoutInCell="1" allowOverlap="1" wp14:anchorId="3CFDA480" wp14:editId="2C0C1DB5">
          <wp:simplePos x="0" y="0"/>
          <wp:positionH relativeFrom="page">
            <wp:posOffset>405130</wp:posOffset>
          </wp:positionH>
          <wp:positionV relativeFrom="paragraph">
            <wp:posOffset>-498475</wp:posOffset>
          </wp:positionV>
          <wp:extent cx="2370455"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plora.com.pdf"/>
                  <pic:cNvPicPr/>
                </pic:nvPicPr>
                <pic:blipFill>
                  <a:blip r:embed="rId1"/>
                  <a:stretch>
                    <a:fillRect/>
                  </a:stretch>
                </pic:blipFill>
                <pic:spPr>
                  <a:xfrm>
                    <a:off x="0" y="0"/>
                    <a:ext cx="2370455" cy="1316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A4C33"/>
    <w:multiLevelType w:val="multilevel"/>
    <w:tmpl w:val="18A4BD6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6"/>
    <w:rsid w:val="0000295A"/>
    <w:rsid w:val="00007B0F"/>
    <w:rsid w:val="00042C01"/>
    <w:rsid w:val="00050347"/>
    <w:rsid w:val="00082708"/>
    <w:rsid w:val="000874C7"/>
    <w:rsid w:val="00097B66"/>
    <w:rsid w:val="000A152F"/>
    <w:rsid w:val="000E5094"/>
    <w:rsid w:val="000F5523"/>
    <w:rsid w:val="001012D5"/>
    <w:rsid w:val="00110259"/>
    <w:rsid w:val="00136642"/>
    <w:rsid w:val="001437D8"/>
    <w:rsid w:val="001E5F7B"/>
    <w:rsid w:val="002058FB"/>
    <w:rsid w:val="002153F5"/>
    <w:rsid w:val="00232C6D"/>
    <w:rsid w:val="002346A7"/>
    <w:rsid w:val="00280E24"/>
    <w:rsid w:val="00283DCC"/>
    <w:rsid w:val="00297D41"/>
    <w:rsid w:val="002A3B38"/>
    <w:rsid w:val="002B0645"/>
    <w:rsid w:val="002F4B17"/>
    <w:rsid w:val="00341446"/>
    <w:rsid w:val="00344969"/>
    <w:rsid w:val="00392469"/>
    <w:rsid w:val="003D2B57"/>
    <w:rsid w:val="003E1E7D"/>
    <w:rsid w:val="003E2B08"/>
    <w:rsid w:val="00431CE6"/>
    <w:rsid w:val="004636D1"/>
    <w:rsid w:val="00464753"/>
    <w:rsid w:val="004649F4"/>
    <w:rsid w:val="00476837"/>
    <w:rsid w:val="00482BC0"/>
    <w:rsid w:val="00486487"/>
    <w:rsid w:val="00496411"/>
    <w:rsid w:val="004A7A1A"/>
    <w:rsid w:val="004C5D28"/>
    <w:rsid w:val="004D13AC"/>
    <w:rsid w:val="004E45BB"/>
    <w:rsid w:val="00546C86"/>
    <w:rsid w:val="00551947"/>
    <w:rsid w:val="0058520C"/>
    <w:rsid w:val="005868BA"/>
    <w:rsid w:val="005912B8"/>
    <w:rsid w:val="005D4F4B"/>
    <w:rsid w:val="005E5A53"/>
    <w:rsid w:val="00610F3B"/>
    <w:rsid w:val="00614F1A"/>
    <w:rsid w:val="0062319D"/>
    <w:rsid w:val="0065563B"/>
    <w:rsid w:val="00662D77"/>
    <w:rsid w:val="00667A5B"/>
    <w:rsid w:val="00680609"/>
    <w:rsid w:val="006B1E14"/>
    <w:rsid w:val="006D5DE4"/>
    <w:rsid w:val="006F7B3C"/>
    <w:rsid w:val="0073366E"/>
    <w:rsid w:val="00740879"/>
    <w:rsid w:val="00752C29"/>
    <w:rsid w:val="0077473C"/>
    <w:rsid w:val="007A4943"/>
    <w:rsid w:val="007D3E8B"/>
    <w:rsid w:val="007D5DCA"/>
    <w:rsid w:val="008350A8"/>
    <w:rsid w:val="00836906"/>
    <w:rsid w:val="00847939"/>
    <w:rsid w:val="00857917"/>
    <w:rsid w:val="008617BE"/>
    <w:rsid w:val="00861BB7"/>
    <w:rsid w:val="0087114F"/>
    <w:rsid w:val="008A21D3"/>
    <w:rsid w:val="008B18A5"/>
    <w:rsid w:val="008E3E14"/>
    <w:rsid w:val="008E5A39"/>
    <w:rsid w:val="008F2058"/>
    <w:rsid w:val="009256DA"/>
    <w:rsid w:val="00945B15"/>
    <w:rsid w:val="00947D88"/>
    <w:rsid w:val="009863CC"/>
    <w:rsid w:val="00993A09"/>
    <w:rsid w:val="00995217"/>
    <w:rsid w:val="00A02277"/>
    <w:rsid w:val="00A06F74"/>
    <w:rsid w:val="00A112F0"/>
    <w:rsid w:val="00A118FA"/>
    <w:rsid w:val="00A24A36"/>
    <w:rsid w:val="00A431C0"/>
    <w:rsid w:val="00A46012"/>
    <w:rsid w:val="00A90C53"/>
    <w:rsid w:val="00AA4F87"/>
    <w:rsid w:val="00AB1298"/>
    <w:rsid w:val="00AF1CAE"/>
    <w:rsid w:val="00B01BCB"/>
    <w:rsid w:val="00B40C62"/>
    <w:rsid w:val="00B5458D"/>
    <w:rsid w:val="00B70717"/>
    <w:rsid w:val="00BB57C6"/>
    <w:rsid w:val="00BF359C"/>
    <w:rsid w:val="00C00383"/>
    <w:rsid w:val="00C141D8"/>
    <w:rsid w:val="00C70D52"/>
    <w:rsid w:val="00C758F5"/>
    <w:rsid w:val="00C96EE5"/>
    <w:rsid w:val="00CA729E"/>
    <w:rsid w:val="00CA7786"/>
    <w:rsid w:val="00CC1C72"/>
    <w:rsid w:val="00CC4FAB"/>
    <w:rsid w:val="00CC7F2A"/>
    <w:rsid w:val="00CD26BF"/>
    <w:rsid w:val="00CF3A1C"/>
    <w:rsid w:val="00D061A4"/>
    <w:rsid w:val="00D13941"/>
    <w:rsid w:val="00D3320E"/>
    <w:rsid w:val="00D51C47"/>
    <w:rsid w:val="00D9009F"/>
    <w:rsid w:val="00DC3A8F"/>
    <w:rsid w:val="00DC62CE"/>
    <w:rsid w:val="00DF4C25"/>
    <w:rsid w:val="00E00090"/>
    <w:rsid w:val="00E10B3E"/>
    <w:rsid w:val="00E113A7"/>
    <w:rsid w:val="00E51F69"/>
    <w:rsid w:val="00E53A02"/>
    <w:rsid w:val="00EA5D04"/>
    <w:rsid w:val="00EB053A"/>
    <w:rsid w:val="00ED31B6"/>
    <w:rsid w:val="00ED5C58"/>
    <w:rsid w:val="00EF5276"/>
    <w:rsid w:val="00F316FD"/>
    <w:rsid w:val="00F43C5D"/>
    <w:rsid w:val="00F54243"/>
    <w:rsid w:val="00F55E97"/>
    <w:rsid w:val="00F60C28"/>
    <w:rsid w:val="00F7000C"/>
    <w:rsid w:val="00F8429E"/>
    <w:rsid w:val="00FC307A"/>
    <w:rsid w:val="00FE151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8D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D4F4B"/>
    <w:rPr>
      <w:sz w:val="24"/>
      <w:szCs w:val="24"/>
      <w:lang w:eastAsia="en-GB"/>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it-IT" w:eastAsia="it-IT"/>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it-IT" w:eastAsia="it-IT"/>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it-IT" w:eastAsia="it-IT"/>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it-IT" w:eastAsia="it-IT"/>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it-IT" w:eastAsia="it-IT"/>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lang w:val="it-IT" w:eastAsia="it-IT"/>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it-IT" w:eastAsia="it-IT"/>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it-IT" w:eastAsia="it-IT"/>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546C86"/>
    <w:pPr>
      <w:tabs>
        <w:tab w:val="center" w:pos="4819"/>
        <w:tab w:val="right" w:pos="9638"/>
      </w:tabs>
    </w:pPr>
    <w:rPr>
      <w:lang w:val="it-IT" w:eastAsia="it-IT"/>
    </w:rPr>
  </w:style>
  <w:style w:type="character" w:customStyle="1" w:styleId="IntestazioneCarattere">
    <w:name w:val="Intestazione Carattere"/>
    <w:basedOn w:val="Carpredefinitoparagrafo"/>
    <w:link w:val="Intestazione"/>
    <w:uiPriority w:val="99"/>
    <w:rsid w:val="00546C86"/>
  </w:style>
  <w:style w:type="paragraph" w:styleId="Pidipagina">
    <w:name w:val="footer"/>
    <w:basedOn w:val="Normale"/>
    <w:link w:val="PidipaginaCarattere"/>
    <w:uiPriority w:val="99"/>
    <w:unhideWhenUsed/>
    <w:rsid w:val="00546C86"/>
    <w:pPr>
      <w:tabs>
        <w:tab w:val="center" w:pos="4819"/>
        <w:tab w:val="right" w:pos="9638"/>
      </w:tabs>
    </w:pPr>
    <w:rPr>
      <w:lang w:val="it-IT" w:eastAsia="it-IT"/>
    </w:rPr>
  </w:style>
  <w:style w:type="character" w:customStyle="1" w:styleId="PidipaginaCarattere">
    <w:name w:val="Piè di pagina Carattere"/>
    <w:basedOn w:val="Carpredefinitoparagrafo"/>
    <w:link w:val="Pidipagina"/>
    <w:uiPriority w:val="99"/>
    <w:rsid w:val="00546C86"/>
  </w:style>
  <w:style w:type="paragraph" w:styleId="Testonotaapidipagina">
    <w:name w:val="footnote text"/>
    <w:basedOn w:val="Normale"/>
    <w:link w:val="TestonotaapidipaginaCarattere"/>
    <w:uiPriority w:val="99"/>
    <w:unhideWhenUsed/>
    <w:rsid w:val="003E2B08"/>
    <w:rPr>
      <w:lang w:val="it-IT" w:eastAsia="it-IT"/>
    </w:rPr>
  </w:style>
  <w:style w:type="character" w:customStyle="1" w:styleId="TestonotaapidipaginaCarattere">
    <w:name w:val="Testo nota a piè di pagina Carattere"/>
    <w:basedOn w:val="Carpredefinitoparagrafo"/>
    <w:link w:val="Testonotaapidipagina"/>
    <w:uiPriority w:val="99"/>
    <w:rsid w:val="003E2B08"/>
    <w:rPr>
      <w:sz w:val="24"/>
      <w:szCs w:val="24"/>
    </w:rPr>
  </w:style>
  <w:style w:type="character" w:styleId="Rimandonotaapidipagina">
    <w:name w:val="footnote reference"/>
    <w:basedOn w:val="Carpredefinitoparagrafo"/>
    <w:uiPriority w:val="99"/>
    <w:unhideWhenUsed/>
    <w:rsid w:val="003E2B08"/>
    <w:rPr>
      <w:vertAlign w:val="superscript"/>
    </w:rPr>
  </w:style>
  <w:style w:type="character" w:styleId="Collegamentoipertestuale">
    <w:name w:val="Hyperlink"/>
    <w:basedOn w:val="Carpredefinitoparagrafo"/>
    <w:uiPriority w:val="99"/>
    <w:unhideWhenUsed/>
    <w:rsid w:val="00464753"/>
    <w:rPr>
      <w:color w:val="0000FF" w:themeColor="hyperlink"/>
      <w:u w:val="single"/>
    </w:rPr>
  </w:style>
  <w:style w:type="character" w:styleId="Menzionenonrisolta">
    <w:name w:val="Unresolved Mention"/>
    <w:basedOn w:val="Carpredefinitoparagrafo"/>
    <w:uiPriority w:val="99"/>
    <w:rsid w:val="00464753"/>
    <w:rPr>
      <w:color w:val="605E5C"/>
      <w:shd w:val="clear" w:color="auto" w:fill="E1DFDD"/>
    </w:rPr>
  </w:style>
  <w:style w:type="character" w:customStyle="1" w:styleId="apple-converted-space">
    <w:name w:val="apple-converted-space"/>
    <w:basedOn w:val="Carpredefinitoparagrafo"/>
    <w:rsid w:val="00110259"/>
  </w:style>
  <w:style w:type="paragraph" w:styleId="Testofumetto">
    <w:name w:val="Balloon Text"/>
    <w:basedOn w:val="Normale"/>
    <w:link w:val="TestofumettoCarattere"/>
    <w:uiPriority w:val="99"/>
    <w:semiHidden/>
    <w:unhideWhenUsed/>
    <w:rsid w:val="00110259"/>
    <w:rPr>
      <w:sz w:val="18"/>
      <w:szCs w:val="18"/>
      <w:lang w:val="it-IT" w:eastAsia="it-IT"/>
    </w:rPr>
  </w:style>
  <w:style w:type="character" w:customStyle="1" w:styleId="TestofumettoCarattere">
    <w:name w:val="Testo fumetto Carattere"/>
    <w:basedOn w:val="Carpredefinitoparagrafo"/>
    <w:link w:val="Testofumetto"/>
    <w:uiPriority w:val="99"/>
    <w:semiHidden/>
    <w:rsid w:val="00110259"/>
    <w:rPr>
      <w:sz w:val="18"/>
      <w:szCs w:val="18"/>
    </w:rPr>
  </w:style>
  <w:style w:type="character" w:styleId="Collegamentovisitato">
    <w:name w:val="FollowedHyperlink"/>
    <w:basedOn w:val="Carpredefinitoparagrafo"/>
    <w:uiPriority w:val="99"/>
    <w:semiHidden/>
    <w:unhideWhenUsed/>
    <w:rsid w:val="000F5523"/>
    <w:rPr>
      <w:color w:val="800080" w:themeColor="followedHyperlink"/>
      <w:u w:val="single"/>
    </w:rPr>
  </w:style>
  <w:style w:type="paragraph" w:styleId="NormaleWeb">
    <w:name w:val="Normal (Web)"/>
    <w:basedOn w:val="Normale"/>
    <w:uiPriority w:val="99"/>
    <w:unhideWhenUsed/>
    <w:rsid w:val="00AF1CAE"/>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118">
      <w:bodyDiv w:val="1"/>
      <w:marLeft w:val="0"/>
      <w:marRight w:val="0"/>
      <w:marTop w:val="0"/>
      <w:marBottom w:val="0"/>
      <w:divBdr>
        <w:top w:val="none" w:sz="0" w:space="0" w:color="auto"/>
        <w:left w:val="none" w:sz="0" w:space="0" w:color="auto"/>
        <w:bottom w:val="none" w:sz="0" w:space="0" w:color="auto"/>
        <w:right w:val="none" w:sz="0" w:space="0" w:color="auto"/>
      </w:divBdr>
    </w:div>
    <w:div w:id="47460034">
      <w:bodyDiv w:val="1"/>
      <w:marLeft w:val="0"/>
      <w:marRight w:val="0"/>
      <w:marTop w:val="0"/>
      <w:marBottom w:val="0"/>
      <w:divBdr>
        <w:top w:val="none" w:sz="0" w:space="0" w:color="auto"/>
        <w:left w:val="none" w:sz="0" w:space="0" w:color="auto"/>
        <w:bottom w:val="none" w:sz="0" w:space="0" w:color="auto"/>
        <w:right w:val="none" w:sz="0" w:space="0" w:color="auto"/>
      </w:divBdr>
    </w:div>
    <w:div w:id="69079147">
      <w:bodyDiv w:val="1"/>
      <w:marLeft w:val="0"/>
      <w:marRight w:val="0"/>
      <w:marTop w:val="0"/>
      <w:marBottom w:val="0"/>
      <w:divBdr>
        <w:top w:val="none" w:sz="0" w:space="0" w:color="auto"/>
        <w:left w:val="none" w:sz="0" w:space="0" w:color="auto"/>
        <w:bottom w:val="none" w:sz="0" w:space="0" w:color="auto"/>
        <w:right w:val="none" w:sz="0" w:space="0" w:color="auto"/>
      </w:divBdr>
    </w:div>
    <w:div w:id="81146211">
      <w:bodyDiv w:val="1"/>
      <w:marLeft w:val="0"/>
      <w:marRight w:val="0"/>
      <w:marTop w:val="0"/>
      <w:marBottom w:val="0"/>
      <w:divBdr>
        <w:top w:val="none" w:sz="0" w:space="0" w:color="auto"/>
        <w:left w:val="none" w:sz="0" w:space="0" w:color="auto"/>
        <w:bottom w:val="none" w:sz="0" w:space="0" w:color="auto"/>
        <w:right w:val="none" w:sz="0" w:space="0" w:color="auto"/>
      </w:divBdr>
    </w:div>
    <w:div w:id="112019748">
      <w:bodyDiv w:val="1"/>
      <w:marLeft w:val="0"/>
      <w:marRight w:val="0"/>
      <w:marTop w:val="0"/>
      <w:marBottom w:val="0"/>
      <w:divBdr>
        <w:top w:val="none" w:sz="0" w:space="0" w:color="auto"/>
        <w:left w:val="none" w:sz="0" w:space="0" w:color="auto"/>
        <w:bottom w:val="none" w:sz="0" w:space="0" w:color="auto"/>
        <w:right w:val="none" w:sz="0" w:space="0" w:color="auto"/>
      </w:divBdr>
    </w:div>
    <w:div w:id="116339341">
      <w:bodyDiv w:val="1"/>
      <w:marLeft w:val="0"/>
      <w:marRight w:val="0"/>
      <w:marTop w:val="0"/>
      <w:marBottom w:val="0"/>
      <w:divBdr>
        <w:top w:val="none" w:sz="0" w:space="0" w:color="auto"/>
        <w:left w:val="none" w:sz="0" w:space="0" w:color="auto"/>
        <w:bottom w:val="none" w:sz="0" w:space="0" w:color="auto"/>
        <w:right w:val="none" w:sz="0" w:space="0" w:color="auto"/>
      </w:divBdr>
    </w:div>
    <w:div w:id="137574686">
      <w:bodyDiv w:val="1"/>
      <w:marLeft w:val="0"/>
      <w:marRight w:val="0"/>
      <w:marTop w:val="0"/>
      <w:marBottom w:val="0"/>
      <w:divBdr>
        <w:top w:val="none" w:sz="0" w:space="0" w:color="auto"/>
        <w:left w:val="none" w:sz="0" w:space="0" w:color="auto"/>
        <w:bottom w:val="none" w:sz="0" w:space="0" w:color="auto"/>
        <w:right w:val="none" w:sz="0" w:space="0" w:color="auto"/>
      </w:divBdr>
      <w:divsChild>
        <w:div w:id="1518226971">
          <w:marLeft w:val="0"/>
          <w:marRight w:val="0"/>
          <w:marTop w:val="0"/>
          <w:marBottom w:val="0"/>
          <w:divBdr>
            <w:top w:val="none" w:sz="0" w:space="0" w:color="auto"/>
            <w:left w:val="none" w:sz="0" w:space="0" w:color="auto"/>
            <w:bottom w:val="none" w:sz="0" w:space="0" w:color="auto"/>
            <w:right w:val="none" w:sz="0" w:space="0" w:color="auto"/>
          </w:divBdr>
          <w:divsChild>
            <w:div w:id="770122573">
              <w:marLeft w:val="0"/>
              <w:marRight w:val="0"/>
              <w:marTop w:val="0"/>
              <w:marBottom w:val="0"/>
              <w:divBdr>
                <w:top w:val="none" w:sz="0" w:space="0" w:color="auto"/>
                <w:left w:val="none" w:sz="0" w:space="0" w:color="auto"/>
                <w:bottom w:val="none" w:sz="0" w:space="0" w:color="auto"/>
                <w:right w:val="none" w:sz="0" w:space="0" w:color="auto"/>
              </w:divBdr>
              <w:divsChild>
                <w:div w:id="1446995166">
                  <w:marLeft w:val="0"/>
                  <w:marRight w:val="0"/>
                  <w:marTop w:val="0"/>
                  <w:marBottom w:val="0"/>
                  <w:divBdr>
                    <w:top w:val="none" w:sz="0" w:space="0" w:color="auto"/>
                    <w:left w:val="none" w:sz="0" w:space="0" w:color="auto"/>
                    <w:bottom w:val="none" w:sz="0" w:space="0" w:color="auto"/>
                    <w:right w:val="none" w:sz="0" w:space="0" w:color="auto"/>
                  </w:divBdr>
                  <w:divsChild>
                    <w:div w:id="14693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180">
      <w:bodyDiv w:val="1"/>
      <w:marLeft w:val="0"/>
      <w:marRight w:val="0"/>
      <w:marTop w:val="0"/>
      <w:marBottom w:val="0"/>
      <w:divBdr>
        <w:top w:val="none" w:sz="0" w:space="0" w:color="auto"/>
        <w:left w:val="none" w:sz="0" w:space="0" w:color="auto"/>
        <w:bottom w:val="none" w:sz="0" w:space="0" w:color="auto"/>
        <w:right w:val="none" w:sz="0" w:space="0" w:color="auto"/>
      </w:divBdr>
    </w:div>
    <w:div w:id="177626846">
      <w:bodyDiv w:val="1"/>
      <w:marLeft w:val="0"/>
      <w:marRight w:val="0"/>
      <w:marTop w:val="0"/>
      <w:marBottom w:val="0"/>
      <w:divBdr>
        <w:top w:val="none" w:sz="0" w:space="0" w:color="auto"/>
        <w:left w:val="none" w:sz="0" w:space="0" w:color="auto"/>
        <w:bottom w:val="none" w:sz="0" w:space="0" w:color="auto"/>
        <w:right w:val="none" w:sz="0" w:space="0" w:color="auto"/>
      </w:divBdr>
      <w:divsChild>
        <w:div w:id="55324992">
          <w:marLeft w:val="0"/>
          <w:marRight w:val="0"/>
          <w:marTop w:val="0"/>
          <w:marBottom w:val="0"/>
          <w:divBdr>
            <w:top w:val="none" w:sz="0" w:space="0" w:color="auto"/>
            <w:left w:val="none" w:sz="0" w:space="0" w:color="auto"/>
            <w:bottom w:val="none" w:sz="0" w:space="0" w:color="auto"/>
            <w:right w:val="none" w:sz="0" w:space="0" w:color="auto"/>
          </w:divBdr>
          <w:divsChild>
            <w:div w:id="1917322607">
              <w:marLeft w:val="0"/>
              <w:marRight w:val="0"/>
              <w:marTop w:val="0"/>
              <w:marBottom w:val="0"/>
              <w:divBdr>
                <w:top w:val="none" w:sz="0" w:space="0" w:color="auto"/>
                <w:left w:val="none" w:sz="0" w:space="0" w:color="auto"/>
                <w:bottom w:val="none" w:sz="0" w:space="0" w:color="auto"/>
                <w:right w:val="none" w:sz="0" w:space="0" w:color="auto"/>
              </w:divBdr>
              <w:divsChild>
                <w:div w:id="1846437671">
                  <w:marLeft w:val="0"/>
                  <w:marRight w:val="0"/>
                  <w:marTop w:val="0"/>
                  <w:marBottom w:val="0"/>
                  <w:divBdr>
                    <w:top w:val="none" w:sz="0" w:space="0" w:color="auto"/>
                    <w:left w:val="none" w:sz="0" w:space="0" w:color="auto"/>
                    <w:bottom w:val="none" w:sz="0" w:space="0" w:color="auto"/>
                    <w:right w:val="none" w:sz="0" w:space="0" w:color="auto"/>
                  </w:divBdr>
                  <w:divsChild>
                    <w:div w:id="1572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8475">
      <w:bodyDiv w:val="1"/>
      <w:marLeft w:val="0"/>
      <w:marRight w:val="0"/>
      <w:marTop w:val="0"/>
      <w:marBottom w:val="0"/>
      <w:divBdr>
        <w:top w:val="none" w:sz="0" w:space="0" w:color="auto"/>
        <w:left w:val="none" w:sz="0" w:space="0" w:color="auto"/>
        <w:bottom w:val="none" w:sz="0" w:space="0" w:color="auto"/>
        <w:right w:val="none" w:sz="0" w:space="0" w:color="auto"/>
      </w:divBdr>
    </w:div>
    <w:div w:id="280722996">
      <w:bodyDiv w:val="1"/>
      <w:marLeft w:val="0"/>
      <w:marRight w:val="0"/>
      <w:marTop w:val="0"/>
      <w:marBottom w:val="0"/>
      <w:divBdr>
        <w:top w:val="none" w:sz="0" w:space="0" w:color="auto"/>
        <w:left w:val="none" w:sz="0" w:space="0" w:color="auto"/>
        <w:bottom w:val="none" w:sz="0" w:space="0" w:color="auto"/>
        <w:right w:val="none" w:sz="0" w:space="0" w:color="auto"/>
      </w:divBdr>
      <w:divsChild>
        <w:div w:id="486673419">
          <w:marLeft w:val="0"/>
          <w:marRight w:val="0"/>
          <w:marTop w:val="0"/>
          <w:marBottom w:val="0"/>
          <w:divBdr>
            <w:top w:val="none" w:sz="0" w:space="0" w:color="auto"/>
            <w:left w:val="none" w:sz="0" w:space="0" w:color="auto"/>
            <w:bottom w:val="none" w:sz="0" w:space="0" w:color="auto"/>
            <w:right w:val="none" w:sz="0" w:space="0" w:color="auto"/>
          </w:divBdr>
          <w:divsChild>
            <w:div w:id="1792482026">
              <w:marLeft w:val="0"/>
              <w:marRight w:val="0"/>
              <w:marTop w:val="0"/>
              <w:marBottom w:val="0"/>
              <w:divBdr>
                <w:top w:val="none" w:sz="0" w:space="0" w:color="auto"/>
                <w:left w:val="none" w:sz="0" w:space="0" w:color="auto"/>
                <w:bottom w:val="none" w:sz="0" w:space="0" w:color="auto"/>
                <w:right w:val="none" w:sz="0" w:space="0" w:color="auto"/>
              </w:divBdr>
              <w:divsChild>
                <w:div w:id="635182445">
                  <w:marLeft w:val="0"/>
                  <w:marRight w:val="0"/>
                  <w:marTop w:val="0"/>
                  <w:marBottom w:val="0"/>
                  <w:divBdr>
                    <w:top w:val="none" w:sz="0" w:space="0" w:color="auto"/>
                    <w:left w:val="none" w:sz="0" w:space="0" w:color="auto"/>
                    <w:bottom w:val="none" w:sz="0" w:space="0" w:color="auto"/>
                    <w:right w:val="none" w:sz="0" w:space="0" w:color="auto"/>
                  </w:divBdr>
                  <w:divsChild>
                    <w:div w:id="865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440">
      <w:bodyDiv w:val="1"/>
      <w:marLeft w:val="0"/>
      <w:marRight w:val="0"/>
      <w:marTop w:val="0"/>
      <w:marBottom w:val="0"/>
      <w:divBdr>
        <w:top w:val="none" w:sz="0" w:space="0" w:color="auto"/>
        <w:left w:val="none" w:sz="0" w:space="0" w:color="auto"/>
        <w:bottom w:val="none" w:sz="0" w:space="0" w:color="auto"/>
        <w:right w:val="none" w:sz="0" w:space="0" w:color="auto"/>
      </w:divBdr>
      <w:divsChild>
        <w:div w:id="2016691502">
          <w:marLeft w:val="0"/>
          <w:marRight w:val="0"/>
          <w:marTop w:val="0"/>
          <w:marBottom w:val="0"/>
          <w:divBdr>
            <w:top w:val="none" w:sz="0" w:space="0" w:color="auto"/>
            <w:left w:val="none" w:sz="0" w:space="0" w:color="auto"/>
            <w:bottom w:val="none" w:sz="0" w:space="0" w:color="auto"/>
            <w:right w:val="none" w:sz="0" w:space="0" w:color="auto"/>
          </w:divBdr>
          <w:divsChild>
            <w:div w:id="1246378895">
              <w:marLeft w:val="0"/>
              <w:marRight w:val="0"/>
              <w:marTop w:val="0"/>
              <w:marBottom w:val="0"/>
              <w:divBdr>
                <w:top w:val="none" w:sz="0" w:space="0" w:color="auto"/>
                <w:left w:val="none" w:sz="0" w:space="0" w:color="auto"/>
                <w:bottom w:val="none" w:sz="0" w:space="0" w:color="auto"/>
                <w:right w:val="none" w:sz="0" w:space="0" w:color="auto"/>
              </w:divBdr>
              <w:divsChild>
                <w:div w:id="1939631127">
                  <w:marLeft w:val="0"/>
                  <w:marRight w:val="0"/>
                  <w:marTop w:val="0"/>
                  <w:marBottom w:val="0"/>
                  <w:divBdr>
                    <w:top w:val="none" w:sz="0" w:space="0" w:color="auto"/>
                    <w:left w:val="none" w:sz="0" w:space="0" w:color="auto"/>
                    <w:bottom w:val="none" w:sz="0" w:space="0" w:color="auto"/>
                    <w:right w:val="none" w:sz="0" w:space="0" w:color="auto"/>
                  </w:divBdr>
                  <w:divsChild>
                    <w:div w:id="1661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7435">
      <w:bodyDiv w:val="1"/>
      <w:marLeft w:val="0"/>
      <w:marRight w:val="0"/>
      <w:marTop w:val="0"/>
      <w:marBottom w:val="0"/>
      <w:divBdr>
        <w:top w:val="none" w:sz="0" w:space="0" w:color="auto"/>
        <w:left w:val="none" w:sz="0" w:space="0" w:color="auto"/>
        <w:bottom w:val="none" w:sz="0" w:space="0" w:color="auto"/>
        <w:right w:val="none" w:sz="0" w:space="0" w:color="auto"/>
      </w:divBdr>
      <w:divsChild>
        <w:div w:id="1083258758">
          <w:marLeft w:val="0"/>
          <w:marRight w:val="0"/>
          <w:marTop w:val="0"/>
          <w:marBottom w:val="0"/>
          <w:divBdr>
            <w:top w:val="none" w:sz="0" w:space="0" w:color="auto"/>
            <w:left w:val="none" w:sz="0" w:space="0" w:color="auto"/>
            <w:bottom w:val="none" w:sz="0" w:space="0" w:color="auto"/>
            <w:right w:val="none" w:sz="0" w:space="0" w:color="auto"/>
          </w:divBdr>
          <w:divsChild>
            <w:div w:id="2132549476">
              <w:marLeft w:val="0"/>
              <w:marRight w:val="0"/>
              <w:marTop w:val="0"/>
              <w:marBottom w:val="0"/>
              <w:divBdr>
                <w:top w:val="none" w:sz="0" w:space="0" w:color="auto"/>
                <w:left w:val="none" w:sz="0" w:space="0" w:color="auto"/>
                <w:bottom w:val="none" w:sz="0" w:space="0" w:color="auto"/>
                <w:right w:val="none" w:sz="0" w:space="0" w:color="auto"/>
              </w:divBdr>
              <w:divsChild>
                <w:div w:id="1237982940">
                  <w:marLeft w:val="0"/>
                  <w:marRight w:val="0"/>
                  <w:marTop w:val="0"/>
                  <w:marBottom w:val="0"/>
                  <w:divBdr>
                    <w:top w:val="none" w:sz="0" w:space="0" w:color="auto"/>
                    <w:left w:val="none" w:sz="0" w:space="0" w:color="auto"/>
                    <w:bottom w:val="none" w:sz="0" w:space="0" w:color="auto"/>
                    <w:right w:val="none" w:sz="0" w:space="0" w:color="auto"/>
                  </w:divBdr>
                  <w:divsChild>
                    <w:div w:id="12865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1025">
      <w:bodyDiv w:val="1"/>
      <w:marLeft w:val="0"/>
      <w:marRight w:val="0"/>
      <w:marTop w:val="0"/>
      <w:marBottom w:val="0"/>
      <w:divBdr>
        <w:top w:val="none" w:sz="0" w:space="0" w:color="auto"/>
        <w:left w:val="none" w:sz="0" w:space="0" w:color="auto"/>
        <w:bottom w:val="none" w:sz="0" w:space="0" w:color="auto"/>
        <w:right w:val="none" w:sz="0" w:space="0" w:color="auto"/>
      </w:divBdr>
    </w:div>
    <w:div w:id="500194530">
      <w:bodyDiv w:val="1"/>
      <w:marLeft w:val="0"/>
      <w:marRight w:val="0"/>
      <w:marTop w:val="0"/>
      <w:marBottom w:val="0"/>
      <w:divBdr>
        <w:top w:val="none" w:sz="0" w:space="0" w:color="auto"/>
        <w:left w:val="none" w:sz="0" w:space="0" w:color="auto"/>
        <w:bottom w:val="none" w:sz="0" w:space="0" w:color="auto"/>
        <w:right w:val="none" w:sz="0" w:space="0" w:color="auto"/>
      </w:divBdr>
    </w:div>
    <w:div w:id="588580501">
      <w:bodyDiv w:val="1"/>
      <w:marLeft w:val="0"/>
      <w:marRight w:val="0"/>
      <w:marTop w:val="0"/>
      <w:marBottom w:val="0"/>
      <w:divBdr>
        <w:top w:val="none" w:sz="0" w:space="0" w:color="auto"/>
        <w:left w:val="none" w:sz="0" w:space="0" w:color="auto"/>
        <w:bottom w:val="none" w:sz="0" w:space="0" w:color="auto"/>
        <w:right w:val="none" w:sz="0" w:space="0" w:color="auto"/>
      </w:divBdr>
    </w:div>
    <w:div w:id="643588821">
      <w:bodyDiv w:val="1"/>
      <w:marLeft w:val="0"/>
      <w:marRight w:val="0"/>
      <w:marTop w:val="0"/>
      <w:marBottom w:val="0"/>
      <w:divBdr>
        <w:top w:val="none" w:sz="0" w:space="0" w:color="auto"/>
        <w:left w:val="none" w:sz="0" w:space="0" w:color="auto"/>
        <w:bottom w:val="none" w:sz="0" w:space="0" w:color="auto"/>
        <w:right w:val="none" w:sz="0" w:space="0" w:color="auto"/>
      </w:divBdr>
    </w:div>
    <w:div w:id="651719269">
      <w:bodyDiv w:val="1"/>
      <w:marLeft w:val="0"/>
      <w:marRight w:val="0"/>
      <w:marTop w:val="0"/>
      <w:marBottom w:val="0"/>
      <w:divBdr>
        <w:top w:val="none" w:sz="0" w:space="0" w:color="auto"/>
        <w:left w:val="none" w:sz="0" w:space="0" w:color="auto"/>
        <w:bottom w:val="none" w:sz="0" w:space="0" w:color="auto"/>
        <w:right w:val="none" w:sz="0" w:space="0" w:color="auto"/>
      </w:divBdr>
    </w:div>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781459868">
      <w:bodyDiv w:val="1"/>
      <w:marLeft w:val="0"/>
      <w:marRight w:val="0"/>
      <w:marTop w:val="0"/>
      <w:marBottom w:val="0"/>
      <w:divBdr>
        <w:top w:val="none" w:sz="0" w:space="0" w:color="auto"/>
        <w:left w:val="none" w:sz="0" w:space="0" w:color="auto"/>
        <w:bottom w:val="none" w:sz="0" w:space="0" w:color="auto"/>
        <w:right w:val="none" w:sz="0" w:space="0" w:color="auto"/>
      </w:divBdr>
    </w:div>
    <w:div w:id="898328154">
      <w:bodyDiv w:val="1"/>
      <w:marLeft w:val="0"/>
      <w:marRight w:val="0"/>
      <w:marTop w:val="0"/>
      <w:marBottom w:val="0"/>
      <w:divBdr>
        <w:top w:val="none" w:sz="0" w:space="0" w:color="auto"/>
        <w:left w:val="none" w:sz="0" w:space="0" w:color="auto"/>
        <w:bottom w:val="none" w:sz="0" w:space="0" w:color="auto"/>
        <w:right w:val="none" w:sz="0" w:space="0" w:color="auto"/>
      </w:divBdr>
    </w:div>
    <w:div w:id="977952481">
      <w:bodyDiv w:val="1"/>
      <w:marLeft w:val="0"/>
      <w:marRight w:val="0"/>
      <w:marTop w:val="0"/>
      <w:marBottom w:val="0"/>
      <w:divBdr>
        <w:top w:val="none" w:sz="0" w:space="0" w:color="auto"/>
        <w:left w:val="none" w:sz="0" w:space="0" w:color="auto"/>
        <w:bottom w:val="none" w:sz="0" w:space="0" w:color="auto"/>
        <w:right w:val="none" w:sz="0" w:space="0" w:color="auto"/>
      </w:divBdr>
      <w:divsChild>
        <w:div w:id="1023433409">
          <w:marLeft w:val="0"/>
          <w:marRight w:val="0"/>
          <w:marTop w:val="0"/>
          <w:marBottom w:val="0"/>
          <w:divBdr>
            <w:top w:val="none" w:sz="0" w:space="0" w:color="auto"/>
            <w:left w:val="none" w:sz="0" w:space="0" w:color="auto"/>
            <w:bottom w:val="none" w:sz="0" w:space="0" w:color="auto"/>
            <w:right w:val="none" w:sz="0" w:space="0" w:color="auto"/>
          </w:divBdr>
          <w:divsChild>
            <w:div w:id="435566214">
              <w:marLeft w:val="0"/>
              <w:marRight w:val="0"/>
              <w:marTop w:val="0"/>
              <w:marBottom w:val="0"/>
              <w:divBdr>
                <w:top w:val="none" w:sz="0" w:space="0" w:color="auto"/>
                <w:left w:val="none" w:sz="0" w:space="0" w:color="auto"/>
                <w:bottom w:val="none" w:sz="0" w:space="0" w:color="auto"/>
                <w:right w:val="none" w:sz="0" w:space="0" w:color="auto"/>
              </w:divBdr>
              <w:divsChild>
                <w:div w:id="1186675243">
                  <w:marLeft w:val="0"/>
                  <w:marRight w:val="0"/>
                  <w:marTop w:val="0"/>
                  <w:marBottom w:val="0"/>
                  <w:divBdr>
                    <w:top w:val="none" w:sz="0" w:space="0" w:color="auto"/>
                    <w:left w:val="none" w:sz="0" w:space="0" w:color="auto"/>
                    <w:bottom w:val="none" w:sz="0" w:space="0" w:color="auto"/>
                    <w:right w:val="none" w:sz="0" w:space="0" w:color="auto"/>
                  </w:divBdr>
                  <w:divsChild>
                    <w:div w:id="264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3559">
      <w:bodyDiv w:val="1"/>
      <w:marLeft w:val="0"/>
      <w:marRight w:val="0"/>
      <w:marTop w:val="0"/>
      <w:marBottom w:val="0"/>
      <w:divBdr>
        <w:top w:val="none" w:sz="0" w:space="0" w:color="auto"/>
        <w:left w:val="none" w:sz="0" w:space="0" w:color="auto"/>
        <w:bottom w:val="none" w:sz="0" w:space="0" w:color="auto"/>
        <w:right w:val="none" w:sz="0" w:space="0" w:color="auto"/>
      </w:divBdr>
    </w:div>
    <w:div w:id="1009795107">
      <w:bodyDiv w:val="1"/>
      <w:marLeft w:val="0"/>
      <w:marRight w:val="0"/>
      <w:marTop w:val="0"/>
      <w:marBottom w:val="0"/>
      <w:divBdr>
        <w:top w:val="none" w:sz="0" w:space="0" w:color="auto"/>
        <w:left w:val="none" w:sz="0" w:space="0" w:color="auto"/>
        <w:bottom w:val="none" w:sz="0" w:space="0" w:color="auto"/>
        <w:right w:val="none" w:sz="0" w:space="0" w:color="auto"/>
      </w:divBdr>
    </w:div>
    <w:div w:id="1027872477">
      <w:bodyDiv w:val="1"/>
      <w:marLeft w:val="0"/>
      <w:marRight w:val="0"/>
      <w:marTop w:val="0"/>
      <w:marBottom w:val="0"/>
      <w:divBdr>
        <w:top w:val="none" w:sz="0" w:space="0" w:color="auto"/>
        <w:left w:val="none" w:sz="0" w:space="0" w:color="auto"/>
        <w:bottom w:val="none" w:sz="0" w:space="0" w:color="auto"/>
        <w:right w:val="none" w:sz="0" w:space="0" w:color="auto"/>
      </w:divBdr>
      <w:divsChild>
        <w:div w:id="1210726198">
          <w:marLeft w:val="0"/>
          <w:marRight w:val="0"/>
          <w:marTop w:val="0"/>
          <w:marBottom w:val="0"/>
          <w:divBdr>
            <w:top w:val="none" w:sz="0" w:space="0" w:color="auto"/>
            <w:left w:val="none" w:sz="0" w:space="0" w:color="auto"/>
            <w:bottom w:val="none" w:sz="0" w:space="0" w:color="auto"/>
            <w:right w:val="none" w:sz="0" w:space="0" w:color="auto"/>
          </w:divBdr>
          <w:divsChild>
            <w:div w:id="197671582">
              <w:marLeft w:val="0"/>
              <w:marRight w:val="0"/>
              <w:marTop w:val="0"/>
              <w:marBottom w:val="0"/>
              <w:divBdr>
                <w:top w:val="none" w:sz="0" w:space="0" w:color="auto"/>
                <w:left w:val="none" w:sz="0" w:space="0" w:color="auto"/>
                <w:bottom w:val="none" w:sz="0" w:space="0" w:color="auto"/>
                <w:right w:val="none" w:sz="0" w:space="0" w:color="auto"/>
              </w:divBdr>
              <w:divsChild>
                <w:div w:id="2126197203">
                  <w:marLeft w:val="0"/>
                  <w:marRight w:val="0"/>
                  <w:marTop w:val="0"/>
                  <w:marBottom w:val="0"/>
                  <w:divBdr>
                    <w:top w:val="none" w:sz="0" w:space="0" w:color="auto"/>
                    <w:left w:val="none" w:sz="0" w:space="0" w:color="auto"/>
                    <w:bottom w:val="none" w:sz="0" w:space="0" w:color="auto"/>
                    <w:right w:val="none" w:sz="0" w:space="0" w:color="auto"/>
                  </w:divBdr>
                  <w:divsChild>
                    <w:div w:id="1733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635">
      <w:bodyDiv w:val="1"/>
      <w:marLeft w:val="0"/>
      <w:marRight w:val="0"/>
      <w:marTop w:val="0"/>
      <w:marBottom w:val="0"/>
      <w:divBdr>
        <w:top w:val="none" w:sz="0" w:space="0" w:color="auto"/>
        <w:left w:val="none" w:sz="0" w:space="0" w:color="auto"/>
        <w:bottom w:val="none" w:sz="0" w:space="0" w:color="auto"/>
        <w:right w:val="none" w:sz="0" w:space="0" w:color="auto"/>
      </w:divBdr>
    </w:div>
    <w:div w:id="1065683675">
      <w:bodyDiv w:val="1"/>
      <w:marLeft w:val="0"/>
      <w:marRight w:val="0"/>
      <w:marTop w:val="0"/>
      <w:marBottom w:val="0"/>
      <w:divBdr>
        <w:top w:val="none" w:sz="0" w:space="0" w:color="auto"/>
        <w:left w:val="none" w:sz="0" w:space="0" w:color="auto"/>
        <w:bottom w:val="none" w:sz="0" w:space="0" w:color="auto"/>
        <w:right w:val="none" w:sz="0" w:space="0" w:color="auto"/>
      </w:divBdr>
      <w:divsChild>
        <w:div w:id="1608925781">
          <w:marLeft w:val="0"/>
          <w:marRight w:val="0"/>
          <w:marTop w:val="0"/>
          <w:marBottom w:val="0"/>
          <w:divBdr>
            <w:top w:val="none" w:sz="0" w:space="0" w:color="auto"/>
            <w:left w:val="none" w:sz="0" w:space="0" w:color="auto"/>
            <w:bottom w:val="none" w:sz="0" w:space="0" w:color="auto"/>
            <w:right w:val="none" w:sz="0" w:space="0" w:color="auto"/>
          </w:divBdr>
          <w:divsChild>
            <w:div w:id="1655916058">
              <w:marLeft w:val="0"/>
              <w:marRight w:val="0"/>
              <w:marTop w:val="0"/>
              <w:marBottom w:val="0"/>
              <w:divBdr>
                <w:top w:val="none" w:sz="0" w:space="0" w:color="auto"/>
                <w:left w:val="none" w:sz="0" w:space="0" w:color="auto"/>
                <w:bottom w:val="none" w:sz="0" w:space="0" w:color="auto"/>
                <w:right w:val="none" w:sz="0" w:space="0" w:color="auto"/>
              </w:divBdr>
              <w:divsChild>
                <w:div w:id="267736649">
                  <w:marLeft w:val="0"/>
                  <w:marRight w:val="0"/>
                  <w:marTop w:val="0"/>
                  <w:marBottom w:val="0"/>
                  <w:divBdr>
                    <w:top w:val="none" w:sz="0" w:space="0" w:color="auto"/>
                    <w:left w:val="none" w:sz="0" w:space="0" w:color="auto"/>
                    <w:bottom w:val="none" w:sz="0" w:space="0" w:color="auto"/>
                    <w:right w:val="none" w:sz="0" w:space="0" w:color="auto"/>
                  </w:divBdr>
                  <w:divsChild>
                    <w:div w:id="16813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7024">
      <w:bodyDiv w:val="1"/>
      <w:marLeft w:val="0"/>
      <w:marRight w:val="0"/>
      <w:marTop w:val="0"/>
      <w:marBottom w:val="0"/>
      <w:divBdr>
        <w:top w:val="none" w:sz="0" w:space="0" w:color="auto"/>
        <w:left w:val="none" w:sz="0" w:space="0" w:color="auto"/>
        <w:bottom w:val="none" w:sz="0" w:space="0" w:color="auto"/>
        <w:right w:val="none" w:sz="0" w:space="0" w:color="auto"/>
      </w:divBdr>
    </w:div>
    <w:div w:id="1308973318">
      <w:bodyDiv w:val="1"/>
      <w:marLeft w:val="0"/>
      <w:marRight w:val="0"/>
      <w:marTop w:val="0"/>
      <w:marBottom w:val="0"/>
      <w:divBdr>
        <w:top w:val="none" w:sz="0" w:space="0" w:color="auto"/>
        <w:left w:val="none" w:sz="0" w:space="0" w:color="auto"/>
        <w:bottom w:val="none" w:sz="0" w:space="0" w:color="auto"/>
        <w:right w:val="none" w:sz="0" w:space="0" w:color="auto"/>
      </w:divBdr>
    </w:div>
    <w:div w:id="1336031891">
      <w:bodyDiv w:val="1"/>
      <w:marLeft w:val="0"/>
      <w:marRight w:val="0"/>
      <w:marTop w:val="0"/>
      <w:marBottom w:val="0"/>
      <w:divBdr>
        <w:top w:val="none" w:sz="0" w:space="0" w:color="auto"/>
        <w:left w:val="none" w:sz="0" w:space="0" w:color="auto"/>
        <w:bottom w:val="none" w:sz="0" w:space="0" w:color="auto"/>
        <w:right w:val="none" w:sz="0" w:space="0" w:color="auto"/>
      </w:divBdr>
    </w:div>
    <w:div w:id="1337921056">
      <w:bodyDiv w:val="1"/>
      <w:marLeft w:val="0"/>
      <w:marRight w:val="0"/>
      <w:marTop w:val="0"/>
      <w:marBottom w:val="0"/>
      <w:divBdr>
        <w:top w:val="none" w:sz="0" w:space="0" w:color="auto"/>
        <w:left w:val="none" w:sz="0" w:space="0" w:color="auto"/>
        <w:bottom w:val="none" w:sz="0" w:space="0" w:color="auto"/>
        <w:right w:val="none" w:sz="0" w:space="0" w:color="auto"/>
      </w:divBdr>
    </w:div>
    <w:div w:id="1343119691">
      <w:bodyDiv w:val="1"/>
      <w:marLeft w:val="0"/>
      <w:marRight w:val="0"/>
      <w:marTop w:val="0"/>
      <w:marBottom w:val="0"/>
      <w:divBdr>
        <w:top w:val="none" w:sz="0" w:space="0" w:color="auto"/>
        <w:left w:val="none" w:sz="0" w:space="0" w:color="auto"/>
        <w:bottom w:val="none" w:sz="0" w:space="0" w:color="auto"/>
        <w:right w:val="none" w:sz="0" w:space="0" w:color="auto"/>
      </w:divBdr>
    </w:div>
    <w:div w:id="1362508997">
      <w:bodyDiv w:val="1"/>
      <w:marLeft w:val="0"/>
      <w:marRight w:val="0"/>
      <w:marTop w:val="0"/>
      <w:marBottom w:val="0"/>
      <w:divBdr>
        <w:top w:val="none" w:sz="0" w:space="0" w:color="auto"/>
        <w:left w:val="none" w:sz="0" w:space="0" w:color="auto"/>
        <w:bottom w:val="none" w:sz="0" w:space="0" w:color="auto"/>
        <w:right w:val="none" w:sz="0" w:space="0" w:color="auto"/>
      </w:divBdr>
      <w:divsChild>
        <w:div w:id="1628393129">
          <w:marLeft w:val="0"/>
          <w:marRight w:val="0"/>
          <w:marTop w:val="0"/>
          <w:marBottom w:val="0"/>
          <w:divBdr>
            <w:top w:val="none" w:sz="0" w:space="0" w:color="auto"/>
            <w:left w:val="none" w:sz="0" w:space="0" w:color="auto"/>
            <w:bottom w:val="none" w:sz="0" w:space="0" w:color="auto"/>
            <w:right w:val="none" w:sz="0" w:space="0" w:color="auto"/>
          </w:divBdr>
          <w:divsChild>
            <w:div w:id="1826974903">
              <w:marLeft w:val="0"/>
              <w:marRight w:val="0"/>
              <w:marTop w:val="0"/>
              <w:marBottom w:val="0"/>
              <w:divBdr>
                <w:top w:val="none" w:sz="0" w:space="0" w:color="auto"/>
                <w:left w:val="none" w:sz="0" w:space="0" w:color="auto"/>
                <w:bottom w:val="none" w:sz="0" w:space="0" w:color="auto"/>
                <w:right w:val="none" w:sz="0" w:space="0" w:color="auto"/>
              </w:divBdr>
              <w:divsChild>
                <w:div w:id="1900289306">
                  <w:marLeft w:val="0"/>
                  <w:marRight w:val="0"/>
                  <w:marTop w:val="0"/>
                  <w:marBottom w:val="0"/>
                  <w:divBdr>
                    <w:top w:val="none" w:sz="0" w:space="0" w:color="auto"/>
                    <w:left w:val="none" w:sz="0" w:space="0" w:color="auto"/>
                    <w:bottom w:val="none" w:sz="0" w:space="0" w:color="auto"/>
                    <w:right w:val="none" w:sz="0" w:space="0" w:color="auto"/>
                  </w:divBdr>
                  <w:divsChild>
                    <w:div w:id="125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0476">
      <w:bodyDiv w:val="1"/>
      <w:marLeft w:val="0"/>
      <w:marRight w:val="0"/>
      <w:marTop w:val="0"/>
      <w:marBottom w:val="0"/>
      <w:divBdr>
        <w:top w:val="none" w:sz="0" w:space="0" w:color="auto"/>
        <w:left w:val="none" w:sz="0" w:space="0" w:color="auto"/>
        <w:bottom w:val="none" w:sz="0" w:space="0" w:color="auto"/>
        <w:right w:val="none" w:sz="0" w:space="0" w:color="auto"/>
      </w:divBdr>
    </w:div>
    <w:div w:id="1502350242">
      <w:bodyDiv w:val="1"/>
      <w:marLeft w:val="0"/>
      <w:marRight w:val="0"/>
      <w:marTop w:val="0"/>
      <w:marBottom w:val="0"/>
      <w:divBdr>
        <w:top w:val="none" w:sz="0" w:space="0" w:color="auto"/>
        <w:left w:val="none" w:sz="0" w:space="0" w:color="auto"/>
        <w:bottom w:val="none" w:sz="0" w:space="0" w:color="auto"/>
        <w:right w:val="none" w:sz="0" w:space="0" w:color="auto"/>
      </w:divBdr>
    </w:div>
    <w:div w:id="1536965023">
      <w:bodyDiv w:val="1"/>
      <w:marLeft w:val="0"/>
      <w:marRight w:val="0"/>
      <w:marTop w:val="0"/>
      <w:marBottom w:val="0"/>
      <w:divBdr>
        <w:top w:val="none" w:sz="0" w:space="0" w:color="auto"/>
        <w:left w:val="none" w:sz="0" w:space="0" w:color="auto"/>
        <w:bottom w:val="none" w:sz="0" w:space="0" w:color="auto"/>
        <w:right w:val="none" w:sz="0" w:space="0" w:color="auto"/>
      </w:divBdr>
    </w:div>
    <w:div w:id="1825702544">
      <w:bodyDiv w:val="1"/>
      <w:marLeft w:val="0"/>
      <w:marRight w:val="0"/>
      <w:marTop w:val="0"/>
      <w:marBottom w:val="0"/>
      <w:divBdr>
        <w:top w:val="none" w:sz="0" w:space="0" w:color="auto"/>
        <w:left w:val="none" w:sz="0" w:space="0" w:color="auto"/>
        <w:bottom w:val="none" w:sz="0" w:space="0" w:color="auto"/>
        <w:right w:val="none" w:sz="0" w:space="0" w:color="auto"/>
      </w:divBdr>
      <w:divsChild>
        <w:div w:id="1858426799">
          <w:marLeft w:val="0"/>
          <w:marRight w:val="0"/>
          <w:marTop w:val="0"/>
          <w:marBottom w:val="0"/>
          <w:divBdr>
            <w:top w:val="none" w:sz="0" w:space="0" w:color="auto"/>
            <w:left w:val="none" w:sz="0" w:space="0" w:color="auto"/>
            <w:bottom w:val="none" w:sz="0" w:space="0" w:color="auto"/>
            <w:right w:val="none" w:sz="0" w:space="0" w:color="auto"/>
          </w:divBdr>
          <w:divsChild>
            <w:div w:id="102844737">
              <w:marLeft w:val="0"/>
              <w:marRight w:val="0"/>
              <w:marTop w:val="0"/>
              <w:marBottom w:val="0"/>
              <w:divBdr>
                <w:top w:val="none" w:sz="0" w:space="0" w:color="auto"/>
                <w:left w:val="none" w:sz="0" w:space="0" w:color="auto"/>
                <w:bottom w:val="none" w:sz="0" w:space="0" w:color="auto"/>
                <w:right w:val="none" w:sz="0" w:space="0" w:color="auto"/>
              </w:divBdr>
              <w:divsChild>
                <w:div w:id="1294869613">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0521">
      <w:bodyDiv w:val="1"/>
      <w:marLeft w:val="0"/>
      <w:marRight w:val="0"/>
      <w:marTop w:val="0"/>
      <w:marBottom w:val="0"/>
      <w:divBdr>
        <w:top w:val="none" w:sz="0" w:space="0" w:color="auto"/>
        <w:left w:val="none" w:sz="0" w:space="0" w:color="auto"/>
        <w:bottom w:val="none" w:sz="0" w:space="0" w:color="auto"/>
        <w:right w:val="none" w:sz="0" w:space="0" w:color="auto"/>
      </w:divBdr>
    </w:div>
    <w:div w:id="1919705534">
      <w:bodyDiv w:val="1"/>
      <w:marLeft w:val="0"/>
      <w:marRight w:val="0"/>
      <w:marTop w:val="0"/>
      <w:marBottom w:val="0"/>
      <w:divBdr>
        <w:top w:val="none" w:sz="0" w:space="0" w:color="auto"/>
        <w:left w:val="none" w:sz="0" w:space="0" w:color="auto"/>
        <w:bottom w:val="none" w:sz="0" w:space="0" w:color="auto"/>
        <w:right w:val="none" w:sz="0" w:space="0" w:color="auto"/>
      </w:divBdr>
    </w:div>
    <w:div w:id="1966353086">
      <w:bodyDiv w:val="1"/>
      <w:marLeft w:val="0"/>
      <w:marRight w:val="0"/>
      <w:marTop w:val="0"/>
      <w:marBottom w:val="0"/>
      <w:divBdr>
        <w:top w:val="none" w:sz="0" w:space="0" w:color="auto"/>
        <w:left w:val="none" w:sz="0" w:space="0" w:color="auto"/>
        <w:bottom w:val="none" w:sz="0" w:space="0" w:color="auto"/>
        <w:right w:val="none" w:sz="0" w:space="0" w:color="auto"/>
      </w:divBdr>
      <w:divsChild>
        <w:div w:id="1517427603">
          <w:marLeft w:val="0"/>
          <w:marRight w:val="0"/>
          <w:marTop w:val="0"/>
          <w:marBottom w:val="0"/>
          <w:divBdr>
            <w:top w:val="none" w:sz="0" w:space="0" w:color="auto"/>
            <w:left w:val="none" w:sz="0" w:space="0" w:color="auto"/>
            <w:bottom w:val="none" w:sz="0" w:space="0" w:color="auto"/>
            <w:right w:val="none" w:sz="0" w:space="0" w:color="auto"/>
          </w:divBdr>
          <w:divsChild>
            <w:div w:id="2057508264">
              <w:marLeft w:val="0"/>
              <w:marRight w:val="0"/>
              <w:marTop w:val="0"/>
              <w:marBottom w:val="0"/>
              <w:divBdr>
                <w:top w:val="none" w:sz="0" w:space="0" w:color="auto"/>
                <w:left w:val="none" w:sz="0" w:space="0" w:color="auto"/>
                <w:bottom w:val="none" w:sz="0" w:space="0" w:color="auto"/>
                <w:right w:val="none" w:sz="0" w:space="0" w:color="auto"/>
              </w:divBdr>
              <w:divsChild>
                <w:div w:id="1357078161">
                  <w:marLeft w:val="0"/>
                  <w:marRight w:val="0"/>
                  <w:marTop w:val="0"/>
                  <w:marBottom w:val="0"/>
                  <w:divBdr>
                    <w:top w:val="none" w:sz="0" w:space="0" w:color="auto"/>
                    <w:left w:val="none" w:sz="0" w:space="0" w:color="auto"/>
                    <w:bottom w:val="none" w:sz="0" w:space="0" w:color="auto"/>
                    <w:right w:val="none" w:sz="0" w:space="0" w:color="auto"/>
                  </w:divBdr>
                  <w:divsChild>
                    <w:div w:id="1241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6903">
      <w:bodyDiv w:val="1"/>
      <w:marLeft w:val="0"/>
      <w:marRight w:val="0"/>
      <w:marTop w:val="0"/>
      <w:marBottom w:val="0"/>
      <w:divBdr>
        <w:top w:val="none" w:sz="0" w:space="0" w:color="auto"/>
        <w:left w:val="none" w:sz="0" w:space="0" w:color="auto"/>
        <w:bottom w:val="none" w:sz="0" w:space="0" w:color="auto"/>
        <w:right w:val="none" w:sz="0" w:space="0" w:color="auto"/>
      </w:divBdr>
      <w:divsChild>
        <w:div w:id="2092390266">
          <w:marLeft w:val="0"/>
          <w:marRight w:val="0"/>
          <w:marTop w:val="0"/>
          <w:marBottom w:val="0"/>
          <w:divBdr>
            <w:top w:val="none" w:sz="0" w:space="0" w:color="auto"/>
            <w:left w:val="none" w:sz="0" w:space="0" w:color="auto"/>
            <w:bottom w:val="none" w:sz="0" w:space="0" w:color="auto"/>
            <w:right w:val="none" w:sz="0" w:space="0" w:color="auto"/>
          </w:divBdr>
          <w:divsChild>
            <w:div w:id="780488282">
              <w:marLeft w:val="0"/>
              <w:marRight w:val="0"/>
              <w:marTop w:val="0"/>
              <w:marBottom w:val="0"/>
              <w:divBdr>
                <w:top w:val="none" w:sz="0" w:space="0" w:color="auto"/>
                <w:left w:val="none" w:sz="0" w:space="0" w:color="auto"/>
                <w:bottom w:val="none" w:sz="0" w:space="0" w:color="auto"/>
                <w:right w:val="none" w:sz="0" w:space="0" w:color="auto"/>
              </w:divBdr>
              <w:divsChild>
                <w:div w:id="2091150501">
                  <w:marLeft w:val="0"/>
                  <w:marRight w:val="0"/>
                  <w:marTop w:val="0"/>
                  <w:marBottom w:val="0"/>
                  <w:divBdr>
                    <w:top w:val="none" w:sz="0" w:space="0" w:color="auto"/>
                    <w:left w:val="none" w:sz="0" w:space="0" w:color="auto"/>
                    <w:bottom w:val="none" w:sz="0" w:space="0" w:color="auto"/>
                    <w:right w:val="none" w:sz="0" w:space="0" w:color="auto"/>
                  </w:divBdr>
                  <w:divsChild>
                    <w:div w:id="1290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1834">
      <w:bodyDiv w:val="1"/>
      <w:marLeft w:val="0"/>
      <w:marRight w:val="0"/>
      <w:marTop w:val="0"/>
      <w:marBottom w:val="0"/>
      <w:divBdr>
        <w:top w:val="none" w:sz="0" w:space="0" w:color="auto"/>
        <w:left w:val="none" w:sz="0" w:space="0" w:color="auto"/>
        <w:bottom w:val="none" w:sz="0" w:space="0" w:color="auto"/>
        <w:right w:val="none" w:sz="0" w:space="0" w:color="auto"/>
      </w:divBdr>
      <w:divsChild>
        <w:div w:id="25985009">
          <w:marLeft w:val="0"/>
          <w:marRight w:val="0"/>
          <w:marTop w:val="0"/>
          <w:marBottom w:val="0"/>
          <w:divBdr>
            <w:top w:val="none" w:sz="0" w:space="0" w:color="auto"/>
            <w:left w:val="none" w:sz="0" w:space="0" w:color="auto"/>
            <w:bottom w:val="none" w:sz="0" w:space="0" w:color="auto"/>
            <w:right w:val="none" w:sz="0" w:space="0" w:color="auto"/>
          </w:divBdr>
          <w:divsChild>
            <w:div w:id="2126534145">
              <w:marLeft w:val="0"/>
              <w:marRight w:val="0"/>
              <w:marTop w:val="0"/>
              <w:marBottom w:val="0"/>
              <w:divBdr>
                <w:top w:val="none" w:sz="0" w:space="0" w:color="auto"/>
                <w:left w:val="none" w:sz="0" w:space="0" w:color="auto"/>
                <w:bottom w:val="none" w:sz="0" w:space="0" w:color="auto"/>
                <w:right w:val="none" w:sz="0" w:space="0" w:color="auto"/>
              </w:divBdr>
              <w:divsChild>
                <w:div w:id="1540317768">
                  <w:marLeft w:val="0"/>
                  <w:marRight w:val="0"/>
                  <w:marTop w:val="0"/>
                  <w:marBottom w:val="0"/>
                  <w:divBdr>
                    <w:top w:val="none" w:sz="0" w:space="0" w:color="auto"/>
                    <w:left w:val="none" w:sz="0" w:space="0" w:color="auto"/>
                    <w:bottom w:val="none" w:sz="0" w:space="0" w:color="auto"/>
                    <w:right w:val="none" w:sz="0" w:space="0" w:color="auto"/>
                  </w:divBdr>
                  <w:divsChild>
                    <w:div w:id="3327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splora.com/it/Film/architalks-alfredo-vanotti" TargetMode="External"/><Relationship Id="rId18" Type="http://schemas.openxmlformats.org/officeDocument/2006/relationships/hyperlink" Target="https://www.isplora.com/it/Film/architalks-maurizio-lai" TargetMode="External"/><Relationship Id="rId26" Type="http://schemas.openxmlformats.org/officeDocument/2006/relationships/hyperlink" Target="https://www.isplora.com/it/Film/architalks-pietro-carlo-pellegrini" TargetMode="External"/><Relationship Id="rId3" Type="http://schemas.openxmlformats.org/officeDocument/2006/relationships/styles" Target="styles.xml"/><Relationship Id="rId21" Type="http://schemas.openxmlformats.org/officeDocument/2006/relationships/hyperlink" Target="https://www.isplora.com/it/Film/antinor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plora.com/it/Film/architalks-capolei-cavalli" TargetMode="External"/><Relationship Id="rId17" Type="http://schemas.openxmlformats.org/officeDocument/2006/relationships/hyperlink" Target="https://www.isplora.com/it/Film/architalks-giovanni-vaccarini" TargetMode="External"/><Relationship Id="rId25" Type="http://schemas.openxmlformats.org/officeDocument/2006/relationships/hyperlink" Target="https://www.isplora.com/it/Film/architalks-frigerio-design-grou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plora.com/it/Film/iraci-one-house-abitare-mediterraneo" TargetMode="External"/><Relationship Id="rId20" Type="http://schemas.openxmlformats.org/officeDocument/2006/relationships/hyperlink" Target="https://www.isplora.com/it/Film/architalks-archquadro" TargetMode="External"/><Relationship Id="rId29" Type="http://schemas.openxmlformats.org/officeDocument/2006/relationships/hyperlink" Target="https://www.isplora.com/it/Film/architalks-franco-pur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lora.com/it/Film/la-forma-della-luce" TargetMode="External"/><Relationship Id="rId24" Type="http://schemas.openxmlformats.org/officeDocument/2006/relationships/hyperlink" Target="https://www.isplora.com/it/Film/architalks-piero-russ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splora.com/it/Film/architalks-iraci-architetti" TargetMode="External"/><Relationship Id="rId23" Type="http://schemas.openxmlformats.org/officeDocument/2006/relationships/hyperlink" Target="https://www.isplora.com/it/Film/quarta-armando" TargetMode="External"/><Relationship Id="rId28" Type="http://schemas.openxmlformats.org/officeDocument/2006/relationships/hyperlink" Target="https://www.isplora.com/it/Film/architalks-damilano" TargetMode="External"/><Relationship Id="rId10" Type="http://schemas.openxmlformats.org/officeDocument/2006/relationships/hyperlink" Target="https://www.isplora.com/it/Film/architalks-gbpa-architects" TargetMode="External"/><Relationship Id="rId19" Type="http://schemas.openxmlformats.org/officeDocument/2006/relationships/hyperlink" Target="https://www.isplora.com/it/Film/architalks-lorenzo-guzzin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plora.com/it/Film/architalks-picco-architetti" TargetMode="External"/><Relationship Id="rId14" Type="http://schemas.openxmlformats.org/officeDocument/2006/relationships/hyperlink" Target="https://www.isplora.com/it/Film/trasformazioni-al-margine-passaggio-laurentino" TargetMode="External"/><Relationship Id="rId22" Type="http://schemas.openxmlformats.org/officeDocument/2006/relationships/hyperlink" Target="https://www.isplora.com/it/Film/open-house" TargetMode="External"/><Relationship Id="rId27" Type="http://schemas.openxmlformats.org/officeDocument/2006/relationships/hyperlink" Target="https://www.isplora.com/it/Film/architalks-piero-lissoni" TargetMode="External"/><Relationship Id="rId30" Type="http://schemas.openxmlformats.org/officeDocument/2006/relationships/hyperlink" Target="mailto:info@isplora.com" TargetMode="External"/><Relationship Id="rId8" Type="http://schemas.openxmlformats.org/officeDocument/2006/relationships/hyperlink" Target="https://www.isplora.com/it/Film/progetto-cmr-la-cultura-del-progett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splora@pec.it" TargetMode="External"/><Relationship Id="rId1" Type="http://schemas.openxmlformats.org/officeDocument/2006/relationships/hyperlink" Target="http://www.ispl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95C7-4530-5649-BBF9-078D4A1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Fulvio Paternuosto</dc:creator>
  <cp:lastModifiedBy>Laura Lagrotteria</cp:lastModifiedBy>
  <cp:revision>2</cp:revision>
  <cp:lastPrinted>2020-10-21T08:46:00Z</cp:lastPrinted>
  <dcterms:created xsi:type="dcterms:W3CDTF">2021-08-04T15:09:00Z</dcterms:created>
  <dcterms:modified xsi:type="dcterms:W3CDTF">2021-08-04T15:09:00Z</dcterms:modified>
</cp:coreProperties>
</file>