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8396" w14:textId="77777777" w:rsidR="007248EC" w:rsidRPr="0066624F" w:rsidRDefault="007248EC" w:rsidP="007248EC">
      <w:pPr>
        <w:jc w:val="center"/>
        <w:rPr>
          <w:rFonts w:ascii="Times New Roman" w:hAnsi="Times New Roman" w:cs="Times New Roman"/>
          <w:sz w:val="28"/>
          <w:szCs w:val="28"/>
        </w:rPr>
      </w:pPr>
      <w:r w:rsidRPr="0066624F">
        <w:rPr>
          <w:rFonts w:ascii="Times New Roman" w:hAnsi="Times New Roman" w:cs="Times New Roman"/>
          <w:noProof/>
          <w:sz w:val="28"/>
          <w:szCs w:val="28"/>
          <w:lang w:eastAsia="it-IT"/>
        </w:rPr>
        <w:drawing>
          <wp:inline distT="0" distB="0" distL="0" distR="0" wp14:anchorId="2B3F1C0A" wp14:editId="2F236E05">
            <wp:extent cx="457200" cy="501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01650"/>
                    </a:xfrm>
                    <a:prstGeom prst="rect">
                      <a:avLst/>
                    </a:prstGeom>
                    <a:noFill/>
                    <a:ln>
                      <a:noFill/>
                    </a:ln>
                  </pic:spPr>
                </pic:pic>
              </a:graphicData>
            </a:graphic>
          </wp:inline>
        </w:drawing>
      </w:r>
    </w:p>
    <w:p w14:paraId="3355BB14" w14:textId="77777777" w:rsidR="007248EC" w:rsidRPr="003174E8" w:rsidRDefault="007248EC" w:rsidP="007248EC">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center"/>
        <w:rPr>
          <w:rFonts w:ascii="Times New Roman" w:hAnsi="Times New Roman" w:cs="Times New Roman"/>
          <w:sz w:val="36"/>
          <w:szCs w:val="36"/>
        </w:rPr>
      </w:pPr>
      <w:r w:rsidRPr="003174E8">
        <w:rPr>
          <w:rFonts w:ascii="Times New Roman" w:hAnsi="Times New Roman" w:cs="Times New Roman"/>
          <w:sz w:val="36"/>
          <w:szCs w:val="36"/>
        </w:rPr>
        <w:t>TRIBUNALE di GENOVA</w:t>
      </w:r>
    </w:p>
    <w:p w14:paraId="7AF6C0D5" w14:textId="77777777" w:rsidR="007248EC" w:rsidRPr="003174E8" w:rsidRDefault="007248EC" w:rsidP="007248EC">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center"/>
        <w:rPr>
          <w:rFonts w:ascii="Times New Roman" w:hAnsi="Times New Roman" w:cs="Times New Roman"/>
          <w:sz w:val="36"/>
          <w:szCs w:val="36"/>
        </w:rPr>
      </w:pPr>
      <w:r w:rsidRPr="003174E8">
        <w:rPr>
          <w:rFonts w:ascii="Times New Roman" w:hAnsi="Times New Roman" w:cs="Times New Roman"/>
          <w:sz w:val="36"/>
          <w:szCs w:val="36"/>
        </w:rPr>
        <w:t>Sezione VII Civile – Fallimentare</w:t>
      </w:r>
    </w:p>
    <w:p w14:paraId="6750B206" w14:textId="77777777" w:rsidR="007248EC" w:rsidRPr="0066624F" w:rsidRDefault="007248EC" w:rsidP="007248EC">
      <w:pPr>
        <w:spacing w:after="120" w:line="240" w:lineRule="auto"/>
        <w:ind w:firstLine="567"/>
        <w:jc w:val="center"/>
        <w:rPr>
          <w:rFonts w:ascii="Times New Roman" w:hAnsi="Times New Roman" w:cs="Times New Roman"/>
          <w:i/>
          <w:sz w:val="28"/>
          <w:szCs w:val="28"/>
        </w:rPr>
      </w:pPr>
      <w:r w:rsidRPr="0066624F">
        <w:rPr>
          <w:rFonts w:ascii="Times New Roman" w:hAnsi="Times New Roman" w:cs="Times New Roman"/>
          <w:i/>
          <w:sz w:val="28"/>
          <w:szCs w:val="28"/>
        </w:rPr>
        <w:t>Il Presidente di Sezione</w:t>
      </w:r>
    </w:p>
    <w:p w14:paraId="28924F80" w14:textId="58E141D8" w:rsidR="007248EC" w:rsidRDefault="007248EC" w:rsidP="007248EC">
      <w:pPr>
        <w:spacing w:after="0" w:line="240" w:lineRule="auto"/>
        <w:rPr>
          <w:rFonts w:ascii="Times New Roman" w:hAnsi="Times New Roman" w:cs="Times New Roman"/>
          <w:b/>
          <w:i/>
          <w:sz w:val="28"/>
          <w:szCs w:val="28"/>
        </w:rPr>
      </w:pPr>
      <w:r>
        <w:rPr>
          <w:rFonts w:ascii="Times New Roman" w:hAnsi="Times New Roman" w:cs="Times New Roman"/>
          <w:b/>
          <w:i/>
          <w:sz w:val="28"/>
          <w:szCs w:val="28"/>
        </w:rPr>
        <w:t>Ai Sigg.ri Professionisti Stimatori</w:t>
      </w:r>
    </w:p>
    <w:p w14:paraId="1DCA79C2" w14:textId="3AF7118B" w:rsidR="007248EC" w:rsidRDefault="007248EC" w:rsidP="007248EC">
      <w:pPr>
        <w:spacing w:after="0" w:line="240" w:lineRule="auto"/>
        <w:rPr>
          <w:rFonts w:ascii="Times New Roman" w:hAnsi="Times New Roman" w:cs="Times New Roman"/>
          <w:b/>
          <w:i/>
          <w:sz w:val="28"/>
          <w:szCs w:val="28"/>
        </w:rPr>
      </w:pPr>
      <w:r>
        <w:rPr>
          <w:rFonts w:ascii="Times New Roman" w:hAnsi="Times New Roman" w:cs="Times New Roman"/>
          <w:b/>
          <w:i/>
          <w:sz w:val="28"/>
          <w:szCs w:val="28"/>
        </w:rPr>
        <w:t>E, p.c.: Sigg.ri Delegati alle vendite</w:t>
      </w:r>
    </w:p>
    <w:p w14:paraId="7BADB854" w14:textId="77777777" w:rsidR="007248EC" w:rsidRDefault="007248EC" w:rsidP="007248EC">
      <w:pPr>
        <w:spacing w:after="0" w:line="240" w:lineRule="auto"/>
        <w:rPr>
          <w:rFonts w:ascii="Times New Roman" w:hAnsi="Times New Roman" w:cs="Times New Roman"/>
          <w:b/>
          <w:i/>
          <w:sz w:val="28"/>
          <w:szCs w:val="28"/>
        </w:rPr>
      </w:pPr>
      <w:r>
        <w:rPr>
          <w:rFonts w:ascii="Times New Roman" w:hAnsi="Times New Roman" w:cs="Times New Roman"/>
          <w:b/>
          <w:i/>
          <w:sz w:val="28"/>
          <w:szCs w:val="28"/>
        </w:rPr>
        <w:t>(via Fallco-Telegram e Ordini Professionali)</w:t>
      </w:r>
    </w:p>
    <w:p w14:paraId="528558D7" w14:textId="77777777" w:rsidR="007248EC" w:rsidRPr="0066624F" w:rsidRDefault="007248EC" w:rsidP="007248EC">
      <w:pPr>
        <w:spacing w:after="0" w:line="240" w:lineRule="auto"/>
        <w:jc w:val="right"/>
        <w:rPr>
          <w:rFonts w:ascii="Times New Roman" w:hAnsi="Times New Roman" w:cs="Times New Roman"/>
          <w:sz w:val="28"/>
          <w:szCs w:val="28"/>
        </w:rPr>
      </w:pPr>
      <w:r>
        <w:rPr>
          <w:rFonts w:ascii="Times New Roman" w:hAnsi="Times New Roman" w:cs="Times New Roman"/>
          <w:b/>
          <w:i/>
          <w:sz w:val="28"/>
          <w:szCs w:val="28"/>
        </w:rPr>
        <w:t xml:space="preserve">                                                  </w:t>
      </w:r>
      <w:r w:rsidRPr="0066624F">
        <w:rPr>
          <w:rFonts w:ascii="Times New Roman" w:hAnsi="Times New Roman" w:cs="Times New Roman"/>
          <w:sz w:val="28"/>
          <w:szCs w:val="28"/>
        </w:rPr>
        <w:t>e, per conoscenza:</w:t>
      </w:r>
    </w:p>
    <w:p w14:paraId="60AE005A" w14:textId="77777777" w:rsidR="007248EC" w:rsidRDefault="007248EC" w:rsidP="007248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6624F">
        <w:rPr>
          <w:rFonts w:ascii="Times New Roman" w:hAnsi="Times New Roman" w:cs="Times New Roman"/>
          <w:sz w:val="28"/>
          <w:szCs w:val="28"/>
        </w:rPr>
        <w:t>Ai Colleghi Magistrati Togati</w:t>
      </w:r>
    </w:p>
    <w:p w14:paraId="0E506B25" w14:textId="77777777" w:rsidR="007248EC" w:rsidRPr="0066624F" w:rsidRDefault="007248EC" w:rsidP="007248EC">
      <w:pPr>
        <w:spacing w:after="0" w:line="240" w:lineRule="auto"/>
        <w:jc w:val="right"/>
        <w:rPr>
          <w:rFonts w:ascii="Times New Roman" w:hAnsi="Times New Roman" w:cs="Times New Roman"/>
          <w:sz w:val="28"/>
          <w:szCs w:val="28"/>
        </w:rPr>
      </w:pPr>
      <w:r w:rsidRPr="0066624F">
        <w:rPr>
          <w:rFonts w:ascii="Times New Roman" w:hAnsi="Times New Roman" w:cs="Times New Roman"/>
          <w:sz w:val="28"/>
          <w:szCs w:val="28"/>
        </w:rPr>
        <w:tab/>
      </w:r>
      <w:r w:rsidRPr="0066624F">
        <w:rPr>
          <w:rFonts w:ascii="Times New Roman" w:hAnsi="Times New Roman" w:cs="Times New Roman"/>
          <w:sz w:val="28"/>
          <w:szCs w:val="28"/>
        </w:rPr>
        <w:tab/>
      </w:r>
      <w:r>
        <w:rPr>
          <w:rFonts w:ascii="Times New Roman" w:hAnsi="Times New Roman" w:cs="Times New Roman"/>
          <w:sz w:val="28"/>
          <w:szCs w:val="28"/>
        </w:rPr>
        <w:t xml:space="preserve">     </w:t>
      </w:r>
      <w:r w:rsidRPr="0066624F">
        <w:rPr>
          <w:rFonts w:ascii="Times New Roman" w:hAnsi="Times New Roman" w:cs="Times New Roman"/>
          <w:sz w:val="28"/>
          <w:szCs w:val="28"/>
        </w:rPr>
        <w:t>Al Dirigente Cancelleria Sezione VII  Civile</w:t>
      </w:r>
    </w:p>
    <w:p w14:paraId="3E2B13E1" w14:textId="77777777" w:rsidR="007248EC" w:rsidRPr="0066624F" w:rsidRDefault="007248EC" w:rsidP="007248EC">
      <w:pPr>
        <w:spacing w:after="0" w:line="240" w:lineRule="auto"/>
        <w:jc w:val="right"/>
        <w:rPr>
          <w:rFonts w:ascii="Times New Roman" w:hAnsi="Times New Roman" w:cs="Times New Roman"/>
          <w:sz w:val="28"/>
          <w:szCs w:val="28"/>
        </w:rPr>
      </w:pPr>
    </w:p>
    <w:p w14:paraId="15A66360" w14:textId="5B7B4546" w:rsidR="007248EC" w:rsidRPr="00366A48" w:rsidRDefault="007248EC" w:rsidP="007248EC">
      <w:pPr>
        <w:spacing w:line="240" w:lineRule="auto"/>
        <w:ind w:firstLine="567"/>
        <w:jc w:val="center"/>
        <w:rPr>
          <w:rFonts w:ascii="Times New Roman" w:hAnsi="Times New Roman" w:cs="Times New Roman"/>
          <w:b/>
          <w:sz w:val="36"/>
          <w:szCs w:val="36"/>
          <w:u w:val="single"/>
        </w:rPr>
      </w:pPr>
      <w:r w:rsidRPr="00366A48">
        <w:rPr>
          <w:rFonts w:ascii="Times New Roman" w:hAnsi="Times New Roman" w:cs="Times New Roman"/>
          <w:b/>
          <w:sz w:val="36"/>
          <w:szCs w:val="36"/>
          <w:u w:val="single"/>
        </w:rPr>
        <w:t xml:space="preserve">DISPOSIZIONE ORGANIZZATIVA n. </w:t>
      </w:r>
      <w:r>
        <w:rPr>
          <w:rFonts w:ascii="Times New Roman" w:hAnsi="Times New Roman" w:cs="Times New Roman"/>
          <w:b/>
          <w:sz w:val="36"/>
          <w:szCs w:val="36"/>
          <w:u w:val="single"/>
        </w:rPr>
        <w:t>-6/2022</w:t>
      </w:r>
    </w:p>
    <w:p w14:paraId="3CC946D8" w14:textId="2187FB1F" w:rsidR="007248EC" w:rsidRPr="007248EC" w:rsidRDefault="007248EC" w:rsidP="007248EC">
      <w:pPr>
        <w:spacing w:after="0" w:line="240" w:lineRule="auto"/>
        <w:ind w:firstLine="567"/>
        <w:jc w:val="center"/>
        <w:rPr>
          <w:rFonts w:ascii="Times New Roman" w:hAnsi="Times New Roman" w:cs="Times New Roman"/>
          <w:b/>
          <w:sz w:val="28"/>
          <w:szCs w:val="28"/>
          <w:u w:val="single"/>
        </w:rPr>
      </w:pPr>
      <w:r w:rsidRPr="007248EC">
        <w:rPr>
          <w:rFonts w:ascii="Times New Roman" w:hAnsi="Times New Roman" w:cs="Times New Roman"/>
          <w:b/>
          <w:sz w:val="28"/>
          <w:szCs w:val="28"/>
          <w:u w:val="single"/>
        </w:rPr>
        <w:t>Perizie di stima- Stato occupativo degli immobili - liberazione</w:t>
      </w:r>
    </w:p>
    <w:p w14:paraId="3BDF5D99" w14:textId="77777777" w:rsidR="007248EC" w:rsidRDefault="007248EC" w:rsidP="00235939">
      <w:pPr>
        <w:spacing w:after="0" w:line="240" w:lineRule="auto"/>
        <w:ind w:firstLine="567"/>
        <w:jc w:val="both"/>
        <w:rPr>
          <w:rFonts w:ascii="Times New Roman" w:hAnsi="Times New Roman" w:cs="Times New Roman"/>
          <w:sz w:val="28"/>
          <w:szCs w:val="28"/>
        </w:rPr>
      </w:pPr>
    </w:p>
    <w:p w14:paraId="1FB17667" w14:textId="011AF780" w:rsidR="005A0734" w:rsidRDefault="003E1B25" w:rsidP="002359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I giudici della VII Sezione hanno rilevato che in diverse recenti relazioni di stima, predisposte secondo lo schema-tipo edito il 24.11.2019 (nuovo “quesito-tipo”), gli stimatori aggiungono non pertinenti riferimenti normativi quando illustrano lo stato occupativo degli immobili a vocazione residenziale</w:t>
      </w:r>
      <w:r w:rsidR="00AC68D5">
        <w:rPr>
          <w:rFonts w:ascii="Times New Roman" w:hAnsi="Times New Roman" w:cs="Times New Roman"/>
          <w:sz w:val="28"/>
          <w:szCs w:val="28"/>
        </w:rPr>
        <w:t xml:space="preserve"> in cui dimora ancora la parte esecutata</w:t>
      </w:r>
      <w:r>
        <w:rPr>
          <w:rFonts w:ascii="Times New Roman" w:hAnsi="Times New Roman" w:cs="Times New Roman"/>
          <w:sz w:val="28"/>
          <w:szCs w:val="28"/>
        </w:rPr>
        <w:t>.</w:t>
      </w:r>
    </w:p>
    <w:p w14:paraId="32EB0692" w14:textId="77777777" w:rsidR="007248EC" w:rsidRDefault="007248EC" w:rsidP="00235939">
      <w:pPr>
        <w:spacing w:after="0" w:line="240" w:lineRule="auto"/>
        <w:ind w:firstLine="567"/>
        <w:jc w:val="both"/>
        <w:rPr>
          <w:rFonts w:ascii="Times New Roman" w:hAnsi="Times New Roman" w:cs="Times New Roman"/>
          <w:sz w:val="28"/>
          <w:szCs w:val="28"/>
        </w:rPr>
      </w:pPr>
    </w:p>
    <w:p w14:paraId="76180323" w14:textId="77777777" w:rsidR="003E1B25" w:rsidRDefault="003E1B25" w:rsidP="002359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Si legge cioè, in diverse perizie, che </w:t>
      </w:r>
      <w:r w:rsidRPr="003E1B25">
        <w:rPr>
          <w:rFonts w:ascii="Times New Roman" w:hAnsi="Times New Roman" w:cs="Times New Roman"/>
          <w:i/>
          <w:sz w:val="28"/>
          <w:szCs w:val="28"/>
        </w:rPr>
        <w:t>“.. l’allogio è occupato dall’esecutato e dalla sua famiglia ma sarà libera</w:t>
      </w:r>
      <w:r>
        <w:rPr>
          <w:rFonts w:ascii="Times New Roman" w:hAnsi="Times New Roman" w:cs="Times New Roman"/>
          <w:i/>
          <w:sz w:val="28"/>
          <w:szCs w:val="28"/>
        </w:rPr>
        <w:t>t</w:t>
      </w:r>
      <w:r w:rsidRPr="003E1B25">
        <w:rPr>
          <w:rFonts w:ascii="Times New Roman" w:hAnsi="Times New Roman" w:cs="Times New Roman"/>
          <w:i/>
          <w:sz w:val="28"/>
          <w:szCs w:val="28"/>
        </w:rPr>
        <w:t>o al più ta</w:t>
      </w:r>
      <w:r>
        <w:rPr>
          <w:rFonts w:ascii="Times New Roman" w:hAnsi="Times New Roman" w:cs="Times New Roman"/>
          <w:i/>
          <w:sz w:val="28"/>
          <w:szCs w:val="28"/>
        </w:rPr>
        <w:t>r</w:t>
      </w:r>
      <w:r w:rsidRPr="003E1B25">
        <w:rPr>
          <w:rFonts w:ascii="Times New Roman" w:hAnsi="Times New Roman" w:cs="Times New Roman"/>
          <w:i/>
          <w:sz w:val="28"/>
          <w:szCs w:val="28"/>
        </w:rPr>
        <w:t xml:space="preserve">di </w:t>
      </w:r>
      <w:r w:rsidRPr="007248EC">
        <w:rPr>
          <w:rFonts w:ascii="Times New Roman" w:hAnsi="Times New Roman" w:cs="Times New Roman"/>
          <w:i/>
          <w:sz w:val="28"/>
          <w:szCs w:val="28"/>
          <w:u w:val="single"/>
        </w:rPr>
        <w:t>al momento dell’aggiudicazione</w:t>
      </w:r>
      <w:r>
        <w:rPr>
          <w:rFonts w:ascii="Times New Roman" w:hAnsi="Times New Roman" w:cs="Times New Roman"/>
          <w:sz w:val="28"/>
          <w:szCs w:val="28"/>
        </w:rPr>
        <w:t>”.</w:t>
      </w:r>
    </w:p>
    <w:p w14:paraId="7D67E9B3" w14:textId="77777777" w:rsidR="007248EC" w:rsidRDefault="007248EC" w:rsidP="00235939">
      <w:pPr>
        <w:spacing w:after="0" w:line="240" w:lineRule="auto"/>
        <w:ind w:firstLine="567"/>
        <w:jc w:val="both"/>
        <w:rPr>
          <w:rFonts w:ascii="Times New Roman" w:hAnsi="Times New Roman" w:cs="Times New Roman"/>
          <w:sz w:val="28"/>
          <w:szCs w:val="28"/>
        </w:rPr>
      </w:pPr>
    </w:p>
    <w:p w14:paraId="123D5EFD" w14:textId="702FD64C" w:rsidR="003E1B25" w:rsidRDefault="003E1B25" w:rsidP="002359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Tale ultima indicazione aggiuntiva sul momento di liberazione, coerente con il regime </w:t>
      </w:r>
      <w:r w:rsidR="00235939">
        <w:rPr>
          <w:rFonts w:ascii="Times New Roman" w:hAnsi="Times New Roman" w:cs="Times New Roman"/>
          <w:sz w:val="28"/>
          <w:szCs w:val="28"/>
        </w:rPr>
        <w:t xml:space="preserve">della custodia </w:t>
      </w:r>
      <w:r>
        <w:rPr>
          <w:rFonts w:ascii="Times New Roman" w:hAnsi="Times New Roman" w:cs="Times New Roman"/>
          <w:sz w:val="28"/>
          <w:szCs w:val="28"/>
        </w:rPr>
        <w:t>disciplinato da precedenti versioni dell’art. 560 c.p.c., non è più in linea con l’attuale disposto di tale norma, che in tale situazione occupativa consente alla parte esecutata di dimorare presso l’immobile pignorato fino al deposito del decreto di trasferimento (salvo le liberazioni disposte in via cautelare per violazione degli obblighi di custodia e collaborativi ivi previsti).</w:t>
      </w:r>
    </w:p>
    <w:p w14:paraId="167D6FFE" w14:textId="77777777" w:rsidR="007248EC" w:rsidRDefault="007248EC" w:rsidP="00235939">
      <w:pPr>
        <w:spacing w:after="0" w:line="240" w:lineRule="auto"/>
        <w:ind w:firstLine="567"/>
        <w:jc w:val="both"/>
        <w:rPr>
          <w:rFonts w:ascii="Times New Roman" w:hAnsi="Times New Roman" w:cs="Times New Roman"/>
          <w:sz w:val="28"/>
          <w:szCs w:val="28"/>
        </w:rPr>
      </w:pPr>
    </w:p>
    <w:p w14:paraId="631610D6" w14:textId="65F63F66" w:rsidR="00137F70" w:rsidRDefault="003E1B25" w:rsidP="002359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Per tale ragione, onde evitare </w:t>
      </w:r>
      <w:r w:rsidR="00137F70">
        <w:rPr>
          <w:rFonts w:ascii="Times New Roman" w:hAnsi="Times New Roman" w:cs="Times New Roman"/>
          <w:sz w:val="28"/>
          <w:szCs w:val="28"/>
        </w:rPr>
        <w:t xml:space="preserve">il contrasto con quanto precisato negli avvisi di vendita e per non </w:t>
      </w:r>
      <w:r>
        <w:rPr>
          <w:rFonts w:ascii="Times New Roman" w:hAnsi="Times New Roman" w:cs="Times New Roman"/>
          <w:sz w:val="28"/>
          <w:szCs w:val="28"/>
        </w:rPr>
        <w:t>creare aspettative degli offerenti/aggiudicatari</w:t>
      </w:r>
      <w:r w:rsidR="00137F70">
        <w:rPr>
          <w:rFonts w:ascii="Times New Roman" w:hAnsi="Times New Roman" w:cs="Times New Roman"/>
          <w:sz w:val="28"/>
          <w:szCs w:val="28"/>
        </w:rPr>
        <w:t xml:space="preserve"> sulla liberazione, o al momento dell’aggiudicazione</w:t>
      </w:r>
      <w:r>
        <w:rPr>
          <w:rFonts w:ascii="Times New Roman" w:hAnsi="Times New Roman" w:cs="Times New Roman"/>
          <w:sz w:val="28"/>
          <w:szCs w:val="28"/>
        </w:rPr>
        <w:t xml:space="preserve">, </w:t>
      </w:r>
      <w:r w:rsidR="00137F70">
        <w:rPr>
          <w:rFonts w:ascii="Times New Roman" w:hAnsi="Times New Roman" w:cs="Times New Roman"/>
          <w:sz w:val="28"/>
          <w:szCs w:val="28"/>
        </w:rPr>
        <w:t xml:space="preserve">dell’immobile occupato dall’esecutato, </w:t>
      </w:r>
      <w:r>
        <w:rPr>
          <w:rFonts w:ascii="Times New Roman" w:hAnsi="Times New Roman" w:cs="Times New Roman"/>
          <w:sz w:val="28"/>
          <w:szCs w:val="28"/>
        </w:rPr>
        <w:t>che non troverebbero risconto nell’attuale dato normativo</w:t>
      </w:r>
      <w:r w:rsidR="00137F70">
        <w:rPr>
          <w:rFonts w:ascii="Times New Roman" w:hAnsi="Times New Roman" w:cs="Times New Roman"/>
          <w:sz w:val="28"/>
          <w:szCs w:val="28"/>
        </w:rPr>
        <w:t xml:space="preserve"> prima di quanto previsto dal citato art. 560 c.p.c.</w:t>
      </w:r>
      <w:r>
        <w:rPr>
          <w:rFonts w:ascii="Times New Roman" w:hAnsi="Times New Roman" w:cs="Times New Roman"/>
          <w:sz w:val="28"/>
          <w:szCs w:val="28"/>
        </w:rPr>
        <w:t xml:space="preserve">, si richiede espressamente ai periti stimatori di </w:t>
      </w:r>
      <w:r w:rsidRPr="003E1B25">
        <w:rPr>
          <w:rFonts w:ascii="Times New Roman" w:hAnsi="Times New Roman" w:cs="Times New Roman"/>
          <w:b/>
          <w:sz w:val="28"/>
          <w:szCs w:val="28"/>
          <w:u w:val="single"/>
        </w:rPr>
        <w:t xml:space="preserve">limitarsi </w:t>
      </w:r>
      <w:r w:rsidR="00137F70">
        <w:rPr>
          <w:rFonts w:ascii="Times New Roman" w:hAnsi="Times New Roman" w:cs="Times New Roman"/>
          <w:b/>
          <w:sz w:val="28"/>
          <w:szCs w:val="28"/>
          <w:u w:val="single"/>
        </w:rPr>
        <w:t xml:space="preserve">nei casi considerati </w:t>
      </w:r>
      <w:r w:rsidRPr="003E1B25">
        <w:rPr>
          <w:rFonts w:ascii="Times New Roman" w:hAnsi="Times New Roman" w:cs="Times New Roman"/>
          <w:b/>
          <w:sz w:val="28"/>
          <w:szCs w:val="28"/>
          <w:u w:val="single"/>
        </w:rPr>
        <w:t>a descrivere lo stato occupativo constatato</w:t>
      </w:r>
      <w:r>
        <w:rPr>
          <w:rFonts w:ascii="Times New Roman" w:hAnsi="Times New Roman" w:cs="Times New Roman"/>
          <w:sz w:val="28"/>
          <w:szCs w:val="28"/>
        </w:rPr>
        <w:t xml:space="preserve"> </w:t>
      </w:r>
      <w:r w:rsidR="00137F70">
        <w:rPr>
          <w:rFonts w:ascii="Times New Roman" w:hAnsi="Times New Roman" w:cs="Times New Roman"/>
          <w:sz w:val="28"/>
          <w:szCs w:val="28"/>
        </w:rPr>
        <w:t>aggiungendo, al limite, la seguente precisazione</w:t>
      </w:r>
      <w:r w:rsidR="007248EC">
        <w:rPr>
          <w:rFonts w:ascii="Times New Roman" w:hAnsi="Times New Roman" w:cs="Times New Roman"/>
          <w:sz w:val="28"/>
          <w:szCs w:val="28"/>
        </w:rPr>
        <w:t xml:space="preserve"> corrispondente alle disposizioni fin qui impartite dai singoli giudici interpretando il combinato disposto degli artt. 560 e 586 c.p.c.</w:t>
      </w:r>
      <w:r w:rsidR="00137F70">
        <w:rPr>
          <w:rFonts w:ascii="Times New Roman" w:hAnsi="Times New Roman" w:cs="Times New Roman"/>
          <w:sz w:val="28"/>
          <w:szCs w:val="28"/>
        </w:rPr>
        <w:t>:</w:t>
      </w:r>
    </w:p>
    <w:p w14:paraId="03BBA3E8" w14:textId="28B82C84" w:rsidR="00A20137" w:rsidRDefault="00A20137" w:rsidP="00235939">
      <w:pPr>
        <w:spacing w:after="0" w:line="240" w:lineRule="auto"/>
        <w:ind w:firstLine="567"/>
        <w:jc w:val="both"/>
        <w:rPr>
          <w:rFonts w:ascii="Times New Roman" w:hAnsi="Times New Roman" w:cs="Times New Roman"/>
          <w:b/>
          <w:i/>
          <w:sz w:val="28"/>
          <w:szCs w:val="28"/>
        </w:rPr>
      </w:pPr>
      <w:r w:rsidRPr="007248EC">
        <w:rPr>
          <w:rFonts w:ascii="Times New Roman" w:hAnsi="Times New Roman" w:cs="Times New Roman"/>
          <w:b/>
          <w:i/>
          <w:sz w:val="28"/>
          <w:szCs w:val="28"/>
          <w:highlight w:val="yellow"/>
        </w:rPr>
        <w:lastRenderedPageBreak/>
        <w:t>La liberazione potrà avvenire su richiesta dell’aggiudicatario</w:t>
      </w:r>
      <w:r w:rsidR="007248EC" w:rsidRPr="007248EC">
        <w:rPr>
          <w:rFonts w:ascii="Times New Roman" w:hAnsi="Times New Roman" w:cs="Times New Roman"/>
          <w:b/>
          <w:i/>
          <w:sz w:val="28"/>
          <w:szCs w:val="28"/>
          <w:highlight w:val="yellow"/>
        </w:rPr>
        <w:t>, a cura del custode</w:t>
      </w:r>
      <w:r w:rsidRPr="007248EC">
        <w:rPr>
          <w:rFonts w:ascii="Times New Roman" w:hAnsi="Times New Roman" w:cs="Times New Roman"/>
          <w:b/>
          <w:i/>
          <w:sz w:val="28"/>
          <w:szCs w:val="28"/>
          <w:highlight w:val="yellow"/>
        </w:rPr>
        <w:t xml:space="preserve"> e a spese della procedura</w:t>
      </w:r>
      <w:r w:rsidR="005C4C98">
        <w:rPr>
          <w:rFonts w:ascii="Times New Roman" w:hAnsi="Times New Roman" w:cs="Times New Roman"/>
          <w:b/>
          <w:i/>
          <w:sz w:val="28"/>
          <w:szCs w:val="28"/>
          <w:highlight w:val="yellow"/>
        </w:rPr>
        <w:t>,</w:t>
      </w:r>
      <w:r w:rsidRPr="007248EC">
        <w:rPr>
          <w:rFonts w:ascii="Times New Roman" w:hAnsi="Times New Roman" w:cs="Times New Roman"/>
          <w:b/>
          <w:i/>
          <w:sz w:val="28"/>
          <w:szCs w:val="28"/>
          <w:highlight w:val="yellow"/>
        </w:rPr>
        <w:t xml:space="preserve"> in applicazione </w:t>
      </w:r>
      <w:r w:rsidR="00980B91" w:rsidRPr="007248EC">
        <w:rPr>
          <w:rFonts w:ascii="Times New Roman" w:hAnsi="Times New Roman" w:cs="Times New Roman"/>
          <w:b/>
          <w:i/>
          <w:sz w:val="28"/>
          <w:szCs w:val="28"/>
          <w:highlight w:val="yellow"/>
        </w:rPr>
        <w:t>dell’art. 560 c.p.c.</w:t>
      </w:r>
      <w:r w:rsidR="007248EC" w:rsidRPr="007248EC">
        <w:rPr>
          <w:rFonts w:ascii="Times New Roman" w:hAnsi="Times New Roman" w:cs="Times New Roman"/>
          <w:b/>
          <w:i/>
          <w:sz w:val="28"/>
          <w:szCs w:val="28"/>
          <w:highlight w:val="yellow"/>
        </w:rPr>
        <w:t xml:space="preserve"> entro 60 e non oltre 120 giorni dopo il deposito del decreto di trasferimento</w:t>
      </w:r>
      <w:r w:rsidR="007248EC">
        <w:rPr>
          <w:rFonts w:ascii="Times New Roman" w:hAnsi="Times New Roman" w:cs="Times New Roman"/>
          <w:b/>
          <w:i/>
          <w:sz w:val="28"/>
          <w:szCs w:val="28"/>
        </w:rPr>
        <w:t>.</w:t>
      </w:r>
    </w:p>
    <w:p w14:paraId="653E0F67" w14:textId="77777777" w:rsidR="007248EC" w:rsidRDefault="007248EC" w:rsidP="007248EC">
      <w:pPr>
        <w:spacing w:after="0" w:line="240" w:lineRule="auto"/>
        <w:ind w:firstLine="567"/>
        <w:jc w:val="both"/>
        <w:rPr>
          <w:rFonts w:ascii="Times New Roman" w:hAnsi="Times New Roman" w:cs="Times New Roman"/>
          <w:sz w:val="28"/>
          <w:szCs w:val="28"/>
        </w:rPr>
      </w:pPr>
    </w:p>
    <w:p w14:paraId="4950A42D" w14:textId="77777777" w:rsidR="007248EC" w:rsidRPr="00DF57C3" w:rsidRDefault="007248EC" w:rsidP="007248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Si richiede la più esatta osservanza della presente disposizione </w:t>
      </w:r>
    </w:p>
    <w:p w14:paraId="18E1E219" w14:textId="77777777" w:rsidR="007248EC" w:rsidRDefault="007248EC" w:rsidP="00235939">
      <w:pPr>
        <w:spacing w:after="0" w:line="240" w:lineRule="auto"/>
        <w:ind w:firstLine="567"/>
        <w:jc w:val="both"/>
        <w:rPr>
          <w:rFonts w:ascii="Times New Roman" w:hAnsi="Times New Roman" w:cs="Times New Roman"/>
          <w:b/>
          <w:i/>
          <w:sz w:val="28"/>
          <w:szCs w:val="28"/>
        </w:rPr>
      </w:pPr>
    </w:p>
    <w:p w14:paraId="2CABA057" w14:textId="77777777" w:rsidR="007248EC" w:rsidRDefault="007248EC" w:rsidP="00235939">
      <w:pPr>
        <w:spacing w:after="0" w:line="240" w:lineRule="auto"/>
        <w:ind w:firstLine="567"/>
        <w:jc w:val="both"/>
        <w:rPr>
          <w:rFonts w:ascii="Times New Roman" w:hAnsi="Times New Roman" w:cs="Times New Roman"/>
          <w:b/>
          <w:i/>
          <w:sz w:val="28"/>
          <w:szCs w:val="28"/>
        </w:rPr>
      </w:pPr>
    </w:p>
    <w:p w14:paraId="2C64CA33" w14:textId="516C41E8" w:rsidR="00137F70" w:rsidRDefault="007248EC" w:rsidP="00235939">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Il Presidente di Sezione</w:t>
      </w:r>
    </w:p>
    <w:p w14:paraId="5EBB45A9" w14:textId="6401FAA0" w:rsidR="007248EC" w:rsidRDefault="007248EC" w:rsidP="00235939">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noProof/>
          <w:sz w:val="28"/>
          <w:szCs w:val="28"/>
          <w:lang w:eastAsia="it-IT"/>
        </w:rPr>
        <w:drawing>
          <wp:inline distT="0" distB="0" distL="0" distR="0" wp14:anchorId="3AF8ACB5" wp14:editId="53AF61C1">
            <wp:extent cx="1657350" cy="447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lunga 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447675"/>
                    </a:xfrm>
                    <a:prstGeom prst="rect">
                      <a:avLst/>
                    </a:prstGeom>
                  </pic:spPr>
                </pic:pic>
              </a:graphicData>
            </a:graphic>
          </wp:inline>
        </w:drawing>
      </w:r>
    </w:p>
    <w:p w14:paraId="46EC57EB" w14:textId="77777777" w:rsidR="007248EC" w:rsidRDefault="007248EC" w:rsidP="00235939">
      <w:pPr>
        <w:spacing w:after="0" w:line="240" w:lineRule="auto"/>
        <w:ind w:firstLine="567"/>
        <w:jc w:val="both"/>
        <w:rPr>
          <w:rFonts w:ascii="Times New Roman" w:hAnsi="Times New Roman" w:cs="Times New Roman"/>
          <w:b/>
          <w:i/>
          <w:sz w:val="28"/>
          <w:szCs w:val="28"/>
        </w:rPr>
      </w:pPr>
    </w:p>
    <w:p w14:paraId="73F5C010" w14:textId="77777777" w:rsidR="007248EC" w:rsidRDefault="007248EC" w:rsidP="00235939">
      <w:pPr>
        <w:spacing w:after="0" w:line="240" w:lineRule="auto"/>
        <w:ind w:firstLine="567"/>
        <w:jc w:val="both"/>
        <w:rPr>
          <w:rFonts w:ascii="Times New Roman" w:hAnsi="Times New Roman" w:cs="Times New Roman"/>
          <w:b/>
          <w:i/>
          <w:sz w:val="28"/>
          <w:szCs w:val="28"/>
        </w:rPr>
      </w:pPr>
    </w:p>
    <w:p w14:paraId="02959410" w14:textId="01E565C0" w:rsidR="00AC68D5" w:rsidRDefault="00AC68D5" w:rsidP="00235939">
      <w:pPr>
        <w:spacing w:after="0" w:line="240" w:lineRule="auto"/>
        <w:ind w:firstLine="567"/>
        <w:jc w:val="both"/>
        <w:rPr>
          <w:rFonts w:ascii="Times New Roman" w:hAnsi="Times New Roman" w:cs="Times New Roman"/>
          <w:b/>
          <w:i/>
          <w:sz w:val="28"/>
          <w:szCs w:val="28"/>
        </w:rPr>
      </w:pPr>
    </w:p>
    <w:p w14:paraId="590A7989" w14:textId="77777777" w:rsidR="00AC68D5" w:rsidRDefault="00AC68D5" w:rsidP="00235939">
      <w:pPr>
        <w:spacing w:after="0" w:line="240" w:lineRule="auto"/>
        <w:ind w:firstLine="567"/>
        <w:jc w:val="both"/>
        <w:rPr>
          <w:rFonts w:ascii="Times New Roman" w:hAnsi="Times New Roman" w:cs="Times New Roman"/>
          <w:b/>
          <w:i/>
          <w:sz w:val="28"/>
          <w:szCs w:val="28"/>
        </w:rPr>
      </w:pPr>
    </w:p>
    <w:p w14:paraId="724530E3" w14:textId="77777777" w:rsidR="00AC68D5" w:rsidRDefault="00AC68D5" w:rsidP="00235939">
      <w:pPr>
        <w:spacing w:after="0" w:line="240" w:lineRule="auto"/>
        <w:ind w:firstLine="567"/>
        <w:jc w:val="both"/>
        <w:rPr>
          <w:rFonts w:ascii="Times New Roman" w:hAnsi="Times New Roman" w:cs="Times New Roman"/>
          <w:b/>
          <w:i/>
          <w:sz w:val="28"/>
          <w:szCs w:val="28"/>
        </w:rPr>
      </w:pPr>
    </w:p>
    <w:p w14:paraId="18D85681" w14:textId="77777777" w:rsidR="00AC68D5" w:rsidRDefault="00AC68D5" w:rsidP="00235939">
      <w:pPr>
        <w:spacing w:after="0" w:line="240" w:lineRule="auto"/>
        <w:ind w:firstLine="567"/>
        <w:jc w:val="both"/>
        <w:rPr>
          <w:rFonts w:ascii="Times New Roman" w:hAnsi="Times New Roman" w:cs="Times New Roman"/>
          <w:b/>
          <w:i/>
          <w:sz w:val="28"/>
          <w:szCs w:val="28"/>
        </w:rPr>
      </w:pPr>
    </w:p>
    <w:p w14:paraId="0CDED1E8" w14:textId="77777777" w:rsidR="00AC68D5" w:rsidRDefault="00AC68D5" w:rsidP="00235939">
      <w:pPr>
        <w:spacing w:after="0" w:line="240" w:lineRule="auto"/>
        <w:ind w:firstLine="567"/>
        <w:jc w:val="both"/>
        <w:rPr>
          <w:rFonts w:ascii="Times New Roman" w:hAnsi="Times New Roman" w:cs="Times New Roman"/>
          <w:b/>
          <w:i/>
          <w:sz w:val="28"/>
          <w:szCs w:val="28"/>
        </w:rPr>
      </w:pPr>
    </w:p>
    <w:p w14:paraId="58F40DBF" w14:textId="77777777" w:rsidR="00AC68D5" w:rsidRDefault="00AC68D5" w:rsidP="00235939">
      <w:pPr>
        <w:spacing w:after="0" w:line="240" w:lineRule="auto"/>
        <w:ind w:firstLine="567"/>
        <w:jc w:val="both"/>
        <w:rPr>
          <w:rFonts w:ascii="Times New Roman" w:hAnsi="Times New Roman" w:cs="Times New Roman"/>
          <w:b/>
          <w:i/>
          <w:sz w:val="28"/>
          <w:szCs w:val="28"/>
        </w:rPr>
      </w:pPr>
    </w:p>
    <w:p w14:paraId="35D62305" w14:textId="66762D78" w:rsidR="007248EC" w:rsidRDefault="007248EC" w:rsidP="00235939">
      <w:pPr>
        <w:spacing w:after="0" w:line="240" w:lineRule="auto"/>
        <w:ind w:firstLine="567"/>
        <w:jc w:val="both"/>
        <w:rPr>
          <w:rFonts w:ascii="Times New Roman" w:hAnsi="Times New Roman" w:cs="Times New Roman"/>
          <w:i/>
          <w:sz w:val="28"/>
          <w:szCs w:val="28"/>
        </w:rPr>
      </w:pPr>
      <w:r w:rsidRPr="007248EC">
        <w:rPr>
          <w:rFonts w:ascii="Times New Roman" w:hAnsi="Times New Roman" w:cs="Times New Roman"/>
          <w:i/>
          <w:sz w:val="28"/>
          <w:szCs w:val="28"/>
        </w:rPr>
        <w:t>Nota: il vigente testo dell’art. 560 c.p.c. dispone per le parti qui di interesse:</w:t>
      </w:r>
    </w:p>
    <w:p w14:paraId="4F32F97A" w14:textId="77777777" w:rsidR="007248EC" w:rsidRPr="007248EC" w:rsidRDefault="007248EC" w:rsidP="00235939">
      <w:pPr>
        <w:spacing w:after="0" w:line="240" w:lineRule="auto"/>
        <w:ind w:firstLine="567"/>
        <w:jc w:val="both"/>
        <w:rPr>
          <w:rFonts w:ascii="Times New Roman" w:hAnsi="Times New Roman" w:cs="Times New Roman"/>
          <w:i/>
          <w:sz w:val="28"/>
          <w:szCs w:val="28"/>
        </w:rPr>
      </w:pPr>
    </w:p>
    <w:p w14:paraId="37E83DF5" w14:textId="7C23B203" w:rsidR="00A20137" w:rsidRPr="007248EC" w:rsidRDefault="00A20137" w:rsidP="007248EC">
      <w:pPr>
        <w:pStyle w:val="comma"/>
        <w:shd w:val="clear" w:color="auto" w:fill="FAEBD2"/>
        <w:spacing w:before="0" w:beforeAutospacing="0" w:after="0" w:afterAutospacing="0"/>
        <w:ind w:firstLine="567"/>
        <w:jc w:val="both"/>
        <w:rPr>
          <w:rFonts w:ascii="Tahoma" w:hAnsi="Tahoma" w:cs="Tahoma"/>
          <w:color w:val="000000"/>
          <w:sz w:val="18"/>
          <w:szCs w:val="18"/>
        </w:rPr>
      </w:pPr>
      <w:r w:rsidRPr="007248EC">
        <w:rPr>
          <w:rFonts w:ascii="Tahoma" w:hAnsi="Tahoma" w:cs="Tahoma"/>
          <w:color w:val="000000"/>
          <w:sz w:val="18"/>
          <w:szCs w:val="18"/>
        </w:rPr>
        <w:t>Co. 3: Il debitore e i familiari che con lui convivono non perdono il possesso dell'immobile e delle sue pertinenze sino al decreto di trasferimento, salvo quanto previsto dal sesto comma.</w:t>
      </w:r>
    </w:p>
    <w:p w14:paraId="2CC8238B" w14:textId="77777777" w:rsidR="00A20137" w:rsidRPr="007248EC" w:rsidRDefault="00A20137" w:rsidP="007248EC">
      <w:pPr>
        <w:pStyle w:val="comma"/>
        <w:shd w:val="clear" w:color="auto" w:fill="FAEBD2"/>
        <w:spacing w:before="140" w:beforeAutospacing="0" w:after="0" w:afterAutospacing="0"/>
        <w:ind w:firstLine="567"/>
        <w:jc w:val="both"/>
        <w:rPr>
          <w:rFonts w:ascii="Tahoma" w:hAnsi="Tahoma" w:cs="Tahoma"/>
          <w:color w:val="000000"/>
          <w:sz w:val="18"/>
          <w:szCs w:val="18"/>
        </w:rPr>
      </w:pPr>
      <w:r w:rsidRPr="007248EC">
        <w:rPr>
          <w:rFonts w:ascii="Tahoma" w:hAnsi="Tahoma" w:cs="Tahoma"/>
          <w:color w:val="000000"/>
          <w:sz w:val="18"/>
          <w:szCs w:val="18"/>
        </w:rPr>
        <w:t>Co. 6: Il giudice ordina, sentiti il custode e il debitore, la liberazione dell'immobile pignorato per lui ed il suo nucleo familiare, qualora sia ostacolato il diritto di visita di potenziali acquirenti, quando l'immobile non sia adeguatamente tutelato e mantenuto in uno stato di buona conservazione, per colpa o dolo del debitore e dei membri del suo nucleo familiare, quando il debitore viola gli altri obblighi che la legge pone a suo carico, o quando l'immobile non è abitato dal debitore e dal suo nucleo familiare. A richiesta dell'aggiudicatario, l'ordine di liberazione può essere attuato dal custode senza l'osservanza delle formalità di cui agli articoli </w:t>
      </w:r>
      <w:hyperlink r:id="rId9" w:tooltip="Precetto per consegna o rilascio" w:history="1">
        <w:r w:rsidRPr="007248EC">
          <w:rPr>
            <w:rStyle w:val="Collegamentoipertestuale"/>
            <w:rFonts w:ascii="Tahoma" w:hAnsi="Tahoma" w:cs="Tahoma"/>
            <w:color w:val="183025"/>
            <w:sz w:val="18"/>
            <w:szCs w:val="18"/>
          </w:rPr>
          <w:t>605</w:t>
        </w:r>
      </w:hyperlink>
      <w:r w:rsidRPr="007248EC">
        <w:rPr>
          <w:rFonts w:ascii="Tahoma" w:hAnsi="Tahoma" w:cs="Tahoma"/>
          <w:color w:val="000000"/>
          <w:sz w:val="18"/>
          <w:szCs w:val="18"/>
        </w:rPr>
        <w:t> e seguenti; il giudice può autorizzarlo ad avvalersi della forza pubblica e nominare ausiliari ai sensi dell'articolo </w:t>
      </w:r>
      <w:hyperlink r:id="rId10" w:tooltip="Altri ausiliari" w:history="1">
        <w:r w:rsidRPr="007248EC">
          <w:rPr>
            <w:rStyle w:val="Collegamentoipertestuale"/>
            <w:rFonts w:ascii="Tahoma" w:hAnsi="Tahoma" w:cs="Tahoma"/>
            <w:color w:val="183025"/>
            <w:sz w:val="18"/>
            <w:szCs w:val="18"/>
          </w:rPr>
          <w:t>68</w:t>
        </w:r>
      </w:hyperlink>
      <w:r w:rsidRPr="007248EC">
        <w:rPr>
          <w:rFonts w:ascii="Tahoma" w:hAnsi="Tahoma" w:cs="Tahoma"/>
          <w:color w:val="000000"/>
          <w:sz w:val="18"/>
          <w:szCs w:val="18"/>
        </w:rPr>
        <w:t>. …</w:t>
      </w:r>
    </w:p>
    <w:p w14:paraId="1A087B19" w14:textId="399AF944" w:rsidR="00A20137" w:rsidRPr="007248EC" w:rsidRDefault="00A20137" w:rsidP="007248EC">
      <w:pPr>
        <w:pStyle w:val="comma"/>
        <w:shd w:val="clear" w:color="auto" w:fill="FAEBD2"/>
        <w:spacing w:before="140" w:beforeAutospacing="0" w:after="0" w:afterAutospacing="0"/>
        <w:ind w:firstLine="567"/>
        <w:jc w:val="both"/>
        <w:rPr>
          <w:rFonts w:ascii="Tahoma" w:hAnsi="Tahoma" w:cs="Tahoma"/>
          <w:color w:val="000000"/>
          <w:sz w:val="18"/>
          <w:szCs w:val="18"/>
        </w:rPr>
      </w:pPr>
      <w:r w:rsidRPr="007248EC">
        <w:rPr>
          <w:rFonts w:ascii="Tahoma" w:hAnsi="Tahoma" w:cs="Tahoma"/>
          <w:color w:val="000000"/>
          <w:sz w:val="18"/>
          <w:szCs w:val="18"/>
        </w:rPr>
        <w:t>Dopo la notifica o la comunicazione del decreto di trasferimento, il custode, su istanza dell'aggiudicatario o dell'assegnatario, provvede all'attuazione del provvedimento di cui all'articolo </w:t>
      </w:r>
      <w:hyperlink r:id="rId11" w:tooltip="Trasferimento del bene espropriato" w:history="1">
        <w:r w:rsidRPr="007248EC">
          <w:rPr>
            <w:rStyle w:val="Collegamentoipertestuale"/>
            <w:rFonts w:ascii="Tahoma" w:hAnsi="Tahoma" w:cs="Tahoma"/>
            <w:color w:val="183025"/>
            <w:sz w:val="18"/>
            <w:szCs w:val="18"/>
          </w:rPr>
          <w:t>586</w:t>
        </w:r>
      </w:hyperlink>
      <w:r w:rsidRPr="007248EC">
        <w:rPr>
          <w:rFonts w:ascii="Tahoma" w:hAnsi="Tahoma" w:cs="Tahoma"/>
          <w:color w:val="000000"/>
          <w:sz w:val="18"/>
          <w:szCs w:val="18"/>
        </w:rPr>
        <w:t>, secondo comma, decorsi sessanta giorni e non oltre centoventi giorni dalla predetta istanza, con le modalità definite nei periodi dal secondo al settimo del presente comma.</w:t>
      </w:r>
    </w:p>
    <w:p w14:paraId="5A0096CD" w14:textId="4853D69E" w:rsidR="00A20137" w:rsidRPr="007248EC" w:rsidRDefault="00A20137" w:rsidP="007248EC">
      <w:pPr>
        <w:pStyle w:val="comma"/>
        <w:shd w:val="clear" w:color="auto" w:fill="FAEBD2"/>
        <w:spacing w:before="140" w:beforeAutospacing="0" w:after="0" w:afterAutospacing="0"/>
        <w:ind w:firstLine="567"/>
        <w:jc w:val="both"/>
        <w:rPr>
          <w:rFonts w:ascii="Tahoma" w:hAnsi="Tahoma" w:cs="Tahoma"/>
          <w:color w:val="000000"/>
          <w:sz w:val="18"/>
          <w:szCs w:val="18"/>
        </w:rPr>
      </w:pPr>
      <w:r w:rsidRPr="007248EC">
        <w:rPr>
          <w:rFonts w:ascii="Tahoma" w:hAnsi="Tahoma" w:cs="Tahoma"/>
          <w:color w:val="000000"/>
          <w:sz w:val="18"/>
          <w:szCs w:val="18"/>
        </w:rPr>
        <w:t>Co. 8 : Fermo quanto previsto dal sesto comma, quando l'immobile pignorato è abitato dal debitore e dai suoi familiari il giudice non può mai disporre il rilascio dell'immobile pignorato prima della pronuncia del decreto di trasferimento ai sensi dell'articolo </w:t>
      </w:r>
      <w:hyperlink r:id="rId12" w:tooltip="Trasferimento del bene espropriato" w:history="1">
        <w:r w:rsidRPr="007248EC">
          <w:rPr>
            <w:rStyle w:val="Collegamentoipertestuale"/>
            <w:rFonts w:ascii="Tahoma" w:hAnsi="Tahoma" w:cs="Tahoma"/>
            <w:color w:val="183025"/>
            <w:sz w:val="18"/>
            <w:szCs w:val="18"/>
          </w:rPr>
          <w:t>586</w:t>
        </w:r>
      </w:hyperlink>
      <w:r w:rsidRPr="007248EC">
        <w:rPr>
          <w:rFonts w:ascii="Tahoma" w:hAnsi="Tahoma" w:cs="Tahoma"/>
          <w:color w:val="000000"/>
          <w:sz w:val="18"/>
          <w:szCs w:val="18"/>
        </w:rPr>
        <w:t>.</w:t>
      </w:r>
    </w:p>
    <w:p w14:paraId="1A52819A" w14:textId="77777777" w:rsidR="00A20137" w:rsidRDefault="00A20137" w:rsidP="00235939">
      <w:pPr>
        <w:spacing w:after="0" w:line="240" w:lineRule="auto"/>
        <w:ind w:firstLine="567"/>
        <w:jc w:val="both"/>
        <w:rPr>
          <w:rFonts w:ascii="Times New Roman" w:hAnsi="Times New Roman" w:cs="Times New Roman"/>
          <w:sz w:val="28"/>
          <w:szCs w:val="28"/>
        </w:rPr>
      </w:pPr>
    </w:p>
    <w:sectPr w:rsidR="00A201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25"/>
    <w:rsid w:val="00137F70"/>
    <w:rsid w:val="00235939"/>
    <w:rsid w:val="003E1B25"/>
    <w:rsid w:val="005C4C98"/>
    <w:rsid w:val="00716DAE"/>
    <w:rsid w:val="007248EC"/>
    <w:rsid w:val="00980B91"/>
    <w:rsid w:val="00A20137"/>
    <w:rsid w:val="00AC68D5"/>
    <w:rsid w:val="00BA695C"/>
    <w:rsid w:val="00D92C65"/>
    <w:rsid w:val="00DF57C3"/>
    <w:rsid w:val="00F81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A994"/>
  <w15:chartTrackingRefBased/>
  <w15:docId w15:val="{139BEF5C-46FD-4894-9A84-525D0860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a">
    <w:name w:val="comma"/>
    <w:basedOn w:val="Normale"/>
    <w:rsid w:val="00A201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20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5652">
      <w:bodyDiv w:val="1"/>
      <w:marLeft w:val="0"/>
      <w:marRight w:val="0"/>
      <w:marTop w:val="0"/>
      <w:marBottom w:val="0"/>
      <w:divBdr>
        <w:top w:val="none" w:sz="0" w:space="0" w:color="auto"/>
        <w:left w:val="none" w:sz="0" w:space="0" w:color="auto"/>
        <w:bottom w:val="none" w:sz="0" w:space="0" w:color="auto"/>
        <w:right w:val="none" w:sz="0" w:space="0" w:color="auto"/>
      </w:divBdr>
      <w:divsChild>
        <w:div w:id="170409151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brocardi.it/codice-di-procedura-civile/libro-terzo/titolo-ii/capo-iv/sezione-iii/art586.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ocardi.it/codice-di-procedura-civile/libro-terzo/titolo-ii/capo-iv/sezione-iii/art586.html" TargetMode="External"/><Relationship Id="rId5" Type="http://schemas.openxmlformats.org/officeDocument/2006/relationships/settings" Target="settings.xml"/><Relationship Id="rId10" Type="http://schemas.openxmlformats.org/officeDocument/2006/relationships/hyperlink" Target="https://www.brocardi.it/codice-di-procedura-civile/libro-primo/titolo-i/capo-iii/art68.html" TargetMode="External"/><Relationship Id="rId4" Type="http://schemas.openxmlformats.org/officeDocument/2006/relationships/styles" Target="styles.xml"/><Relationship Id="rId9" Type="http://schemas.openxmlformats.org/officeDocument/2006/relationships/hyperlink" Target="https://www.brocardi.it/codice-di-procedura-civile/libro-terzo/titolo-iii/art605.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4" ma:contentTypeDescription="Creare un nuovo documento." ma:contentTypeScope="" ma:versionID="31b7c14ee9d454e1ed403762effc2c60">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f8b0f630772072f36177353b6a37d292"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DB078-F1BE-4C15-8FEC-208E7444BC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7709A2-4627-4B24-B5BB-20CF3A080EBC}">
  <ds:schemaRefs>
    <ds:schemaRef ds:uri="http://schemas.microsoft.com/sharepoint/v3/contenttype/forms"/>
  </ds:schemaRefs>
</ds:datastoreItem>
</file>

<file path=customXml/itemProps3.xml><?xml version="1.0" encoding="utf-8"?>
<ds:datastoreItem xmlns:ds="http://schemas.openxmlformats.org/officeDocument/2006/customXml" ds:itemID="{0FAE226B-D36C-4258-A9EA-C2FCCAFEB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isabella rhode</cp:lastModifiedBy>
  <cp:revision>2</cp:revision>
  <dcterms:created xsi:type="dcterms:W3CDTF">2022-04-03T10:45:00Z</dcterms:created>
  <dcterms:modified xsi:type="dcterms:W3CDTF">2022-04-03T10:45:00Z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0x010100985F1A0F5703A5469F075BDCB92EF10A</vt:lpwstr>
  </property>
</Properties>
</file>